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34" w:rsidRPr="00AD7FDF" w:rsidRDefault="004B26AD" w:rsidP="00AD7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4748" cy="1008000"/>
            <wp:effectExtent l="0" t="0" r="0" b="0"/>
            <wp:docPr id="1" name="Рисунок 1" descr="D:\Дром 4х4\RFC\RFC Siberia 18\rfc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ром 4х4\RFC\RFC Siberia 18\rfc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52"/>
                    <a:stretch/>
                  </pic:blipFill>
                  <pic:spPr bwMode="auto">
                    <a:xfrm>
                      <a:off x="0" y="0"/>
                      <a:ext cx="123474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D7FDF" w:rsidRPr="00AD7FDF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323975" cy="1000131"/>
            <wp:effectExtent l="19050" t="0" r="9525" b="0"/>
            <wp:docPr id="13" name="Рисунок 13" descr="D:\Дром 4х4\RFC\RFC Siberia 18\r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ром 4х4\RFC\RFC Siberia 18\rf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25" cy="10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F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988167"/>
            <wp:effectExtent l="19050" t="0" r="9525" b="0"/>
            <wp:docPr id="11" name="Рисунок 2" descr="C:\Users\Александр\Desktop\Downloads\Авто Мото Фестиваль афиша 2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Downloads\Авто Мото Фестиваль афиша 2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FDF">
        <w:rPr>
          <w:rFonts w:ascii="Times New Roman" w:hAnsi="Times New Roman" w:cs="Times New Roman"/>
          <w:sz w:val="24"/>
          <w:szCs w:val="24"/>
        </w:rPr>
        <w:t xml:space="preserve"> </w:t>
      </w:r>
      <w:r w:rsidR="00AD7F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978" cy="971550"/>
            <wp:effectExtent l="19050" t="0" r="6122" b="0"/>
            <wp:docPr id="10" name="Рисунок 3" descr="C:\Users\Александр\Desktop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53" cy="97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FDF">
        <w:rPr>
          <w:rFonts w:ascii="Times New Roman" w:hAnsi="Times New Roman" w:cs="Times New Roman"/>
          <w:sz w:val="24"/>
          <w:szCs w:val="24"/>
        </w:rPr>
        <w:tab/>
      </w:r>
      <w:r w:rsidRPr="00AD7FDF">
        <w:rPr>
          <w:rFonts w:ascii="Times New Roman" w:hAnsi="Times New Roman" w:cs="Times New Roman"/>
          <w:sz w:val="24"/>
          <w:szCs w:val="24"/>
        </w:rPr>
        <w:tab/>
      </w:r>
    </w:p>
    <w:p w:rsidR="00930F1F" w:rsidRPr="00E33104" w:rsidRDefault="003B4068" w:rsidP="0093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04">
        <w:rPr>
          <w:rFonts w:ascii="Times New Roman" w:hAnsi="Times New Roman" w:cs="Times New Roman"/>
          <w:b/>
          <w:sz w:val="28"/>
          <w:szCs w:val="28"/>
        </w:rPr>
        <w:t>Чек-лист осмотра автомобиля технической комиссией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  <w:gridCol w:w="1613"/>
        <w:gridCol w:w="3173"/>
      </w:tblGrid>
      <w:tr w:rsidR="00417F0E" w:rsidTr="00E33104">
        <w:tc>
          <w:tcPr>
            <w:tcW w:w="1526" w:type="dxa"/>
          </w:tcPr>
          <w:p w:rsidR="00417F0E" w:rsidRDefault="00417F0E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Марка:</w:t>
            </w:r>
          </w:p>
        </w:tc>
        <w:tc>
          <w:tcPr>
            <w:tcW w:w="3259" w:type="dxa"/>
          </w:tcPr>
          <w:p w:rsidR="00417F0E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613" w:type="dxa"/>
          </w:tcPr>
          <w:p w:rsidR="00417F0E" w:rsidRDefault="00417F0E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3173" w:type="dxa"/>
          </w:tcPr>
          <w:p w:rsidR="00417F0E" w:rsidRPr="004B26AD" w:rsidRDefault="00AD7FDF" w:rsidP="004B25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____________________</w:t>
            </w:r>
          </w:p>
        </w:tc>
      </w:tr>
      <w:tr w:rsidR="00417F0E" w:rsidTr="00E33104">
        <w:tc>
          <w:tcPr>
            <w:tcW w:w="1526" w:type="dxa"/>
          </w:tcPr>
          <w:p w:rsidR="00417F0E" w:rsidRDefault="00417F0E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</w:p>
        </w:tc>
        <w:tc>
          <w:tcPr>
            <w:tcW w:w="3259" w:type="dxa"/>
          </w:tcPr>
          <w:p w:rsidR="00417F0E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613" w:type="dxa"/>
          </w:tcPr>
          <w:p w:rsidR="00417F0E" w:rsidRDefault="00417F0E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73" w:type="dxa"/>
          </w:tcPr>
          <w:p w:rsidR="00417F0E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17F0E" w:rsidTr="00E33104">
        <w:tc>
          <w:tcPr>
            <w:tcW w:w="1526" w:type="dxa"/>
          </w:tcPr>
          <w:p w:rsidR="00417F0E" w:rsidRDefault="00417F0E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</w:tcPr>
          <w:p w:rsidR="00417F0E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613" w:type="dxa"/>
          </w:tcPr>
          <w:p w:rsidR="00417F0E" w:rsidRDefault="00417F0E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Техкомиссар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73" w:type="dxa"/>
          </w:tcPr>
          <w:p w:rsidR="00417F0E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33104" w:rsidTr="00E33104">
        <w:tc>
          <w:tcPr>
            <w:tcW w:w="1526" w:type="dxa"/>
          </w:tcPr>
          <w:p w:rsidR="00E33104" w:rsidRDefault="00E33104" w:rsidP="008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259" w:type="dxa"/>
          </w:tcPr>
          <w:p w:rsidR="00E33104" w:rsidRDefault="00E33104" w:rsidP="00E3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20__г.</w:t>
            </w:r>
          </w:p>
        </w:tc>
        <w:tc>
          <w:tcPr>
            <w:tcW w:w="1613" w:type="dxa"/>
          </w:tcPr>
          <w:p w:rsidR="00E33104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33104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04" w:rsidTr="00E33104">
        <w:tc>
          <w:tcPr>
            <w:tcW w:w="1526" w:type="dxa"/>
          </w:tcPr>
          <w:p w:rsidR="00E33104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3259" w:type="dxa"/>
          </w:tcPr>
          <w:p w:rsidR="00E33104" w:rsidRDefault="00E33104" w:rsidP="00E3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____:____</w:t>
            </w:r>
          </w:p>
        </w:tc>
        <w:tc>
          <w:tcPr>
            <w:tcW w:w="1613" w:type="dxa"/>
          </w:tcPr>
          <w:p w:rsidR="00E33104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173" w:type="dxa"/>
          </w:tcPr>
          <w:p w:rsidR="00E33104" w:rsidRDefault="00E33104" w:rsidP="0041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417F0E" w:rsidRDefault="00417F0E" w:rsidP="00417F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40" w:type="dxa"/>
        <w:tblLook w:val="04A0"/>
      </w:tblPr>
      <w:tblGrid>
        <w:gridCol w:w="607"/>
        <w:gridCol w:w="7135"/>
        <w:gridCol w:w="998"/>
      </w:tblGrid>
      <w:tr w:rsidR="005370AA" w:rsidRPr="005370AA" w:rsidTr="005370AA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№ п.п.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позиция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Каркас безопасности установлен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Каркас удовлетворяет минимальным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Съемные элементы каркаса (при наличии) соответствуют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Каркас установлен в соотв. с требованиями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Усилительные платины каркаса установлены и имеют толщину от 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каркаса соотв.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 основным элементам каркаса не крепятся иные компоненты методом сварки и/или сверления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Установлены </w:t>
            </w:r>
            <w:proofErr w:type="spell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трёхточечные</w:t>
            </w:r>
            <w:proofErr w:type="spell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ремни безопасности для всех членов экипажа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Ремни не крепятся к элементам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Ремни безопасности исправны, без признаков изношенности, не порванные и не повреждённые.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выключатель электрооборудования установлен в соотв. с требованиями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Аккумулятор надежно закреплен в соотв. с требованиями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Клеммы аккумулятора закрыты сплошной диэлектрической крышкой или резиновым ковриком.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вентиляции смонтировано, если аккумулятор установлен в салоне (если расположение не штатное)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Спереди и сзади установлены надежные буксировочные проушины. Диаметр отверстия не менее 30мм. </w:t>
            </w:r>
            <w:proofErr w:type="gram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Окрашены</w:t>
            </w:r>
            <w:proofErr w:type="gram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яркий цвет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Установлена жесткая металлическая крыша над кабиной экипажа (для автомобилей без крыши и на основе пространственной рамы)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укомплектован огнетушителем с массой огнегасящего вещества (бромэтил, углекислота, огнегасящий порошок) не менее 4кг.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У огнетушителя действующий срок годности.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Огнетушитель расположен в легкодоступном месте. Крепление надежное, обеспечивает быстрое извлечение без использования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Все члены экипажа в жестких шлемах.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 автомобильная или специальная аптечка.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Все составляющие аптечки имеют действующий срок годности и не имеют видимых следов повреждения упаковки.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Аптечка имеет крепкую водонепроницаемую упаковку.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Вращающиеся детали лебедки закрыты кожухом (в случае установки в кабине).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Трос лебедки проходит в защитном кожухе (в случае проведения через кабину).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Тросогаситель</w:t>
            </w:r>
            <w:proofErr w:type="spell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соответствует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Забор воздуха для двигателя не производится из кабины.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Трубопроводы технических жидкостей в отсеке экипажа не имеют соединений и закрыты дополнительной герметичной защитой из металла или пластика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Элементы выхлопной системы закрыты для исключения ожогов.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Конструкция подвески </w:t>
            </w:r>
            <w:proofErr w:type="spell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позволяет изменять величину дорожного просвета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Размер колес менее </w:t>
            </w:r>
            <w:r w:rsidR="002B6587" w:rsidRPr="002B6587">
              <w:rPr>
                <w:rFonts w:ascii="Calibri" w:eastAsia="Times New Roman" w:hAnsi="Calibri" w:cs="Times New Roman"/>
                <w:color w:val="000000"/>
                <w:lang w:eastAsia="ru-RU"/>
              </w:rPr>
              <w:t>1016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Не используются средства противоскольжения, монтируемые на колеса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Штатное светотехническое оборудование исправно.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Лобовое стекло "Триплекс"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Предусмотрен механизм полного открытия окна боковины или двери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проёма окна двер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ей</w:t>
            </w: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соотв.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Сиденья надежно закреплены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Такелаж в комплекте (4 </w:t>
            </w:r>
            <w:proofErr w:type="spell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шакла</w:t>
            </w:r>
            <w:proofErr w:type="spell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удлинитель, буксировочная стропа от 6м, </w:t>
            </w:r>
            <w:proofErr w:type="spell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корозащитная</w:t>
            </w:r>
            <w:proofErr w:type="spell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стропа шириной от 60мм)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Якорь, реечный домкрат и прочее оборудование надежно </w:t>
            </w:r>
            <w:proofErr w:type="gram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Сенд-траки</w:t>
            </w:r>
            <w:proofErr w:type="spellEnd"/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, максимальный размер 1500Х500мм, не более 2шт.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с колесной формулой 4х4.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Установлено не менее двух мест для сидения.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Радиатор охлаждения двигателя отделен от экипажа герметичной перегородкой (в случае установки в кабине).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Топливный бак отделен от экипажа перегородкой (в случае установки бака в кабине).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44.</w:t>
            </w: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Предусмотрено отверстие для слива топлива (в случае установки бака в кабине)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70AA" w:rsidRPr="005370AA" w:rsidTr="005370A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Обязательная реклама размещена на видимой вертикальной поверхности ТС.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AA" w:rsidRPr="005370AA" w:rsidRDefault="005370AA" w:rsidP="00537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70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33104" w:rsidRPr="003B4068" w:rsidRDefault="00E33104" w:rsidP="00417F0E">
      <w:pPr>
        <w:rPr>
          <w:rFonts w:ascii="Times New Roman" w:hAnsi="Times New Roman" w:cs="Times New Roman"/>
          <w:sz w:val="24"/>
          <w:szCs w:val="24"/>
        </w:rPr>
      </w:pPr>
    </w:p>
    <w:sectPr w:rsidR="00E33104" w:rsidRPr="003B4068" w:rsidSect="00E33104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6D" w:rsidRDefault="0085726D" w:rsidP="00E33104">
      <w:pPr>
        <w:spacing w:after="0" w:line="240" w:lineRule="auto"/>
      </w:pPr>
      <w:r>
        <w:separator/>
      </w:r>
    </w:p>
  </w:endnote>
  <w:endnote w:type="continuationSeparator" w:id="0">
    <w:p w:rsidR="0085726D" w:rsidRDefault="0085726D" w:rsidP="00E3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501"/>
      <w:docPartObj>
        <w:docPartGallery w:val="Page Numbers (Bottom of Page)"/>
        <w:docPartUnique/>
      </w:docPartObj>
    </w:sdtPr>
    <w:sdtContent>
      <w:p w:rsidR="00032B4F" w:rsidRDefault="00CE7659">
        <w:pPr>
          <w:pStyle w:val="a8"/>
          <w:jc w:val="right"/>
        </w:pPr>
        <w:r>
          <w:fldChar w:fldCharType="begin"/>
        </w:r>
        <w:r w:rsidR="00DD57C2">
          <w:instrText xml:space="preserve"> PAGE   \* MERGEFORMAT </w:instrText>
        </w:r>
        <w:r>
          <w:fldChar w:fldCharType="separate"/>
        </w:r>
        <w:r w:rsidR="00AD7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B4F" w:rsidRDefault="00032B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6D" w:rsidRDefault="0085726D" w:rsidP="00E33104">
      <w:pPr>
        <w:spacing w:after="0" w:line="240" w:lineRule="auto"/>
      </w:pPr>
      <w:r>
        <w:separator/>
      </w:r>
    </w:p>
  </w:footnote>
  <w:footnote w:type="continuationSeparator" w:id="0">
    <w:p w:rsidR="0085726D" w:rsidRDefault="0085726D" w:rsidP="00E3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4" w:rsidRPr="00E33104" w:rsidRDefault="00E33104" w:rsidP="00E33104">
    <w:pPr>
      <w:pStyle w:val="a6"/>
    </w:pPr>
    <w:r>
      <w:ptab w:relativeTo="margin" w:alignment="right" w:leader="none"/>
    </w:r>
    <w:r>
      <w:t>Регистрационный номер экипажа: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1F"/>
    <w:rsid w:val="00032B4F"/>
    <w:rsid w:val="00133BAE"/>
    <w:rsid w:val="002A6283"/>
    <w:rsid w:val="002B2EFB"/>
    <w:rsid w:val="002B6587"/>
    <w:rsid w:val="003B4068"/>
    <w:rsid w:val="003D731B"/>
    <w:rsid w:val="00417F0E"/>
    <w:rsid w:val="004B25FD"/>
    <w:rsid w:val="004B26AD"/>
    <w:rsid w:val="005123E7"/>
    <w:rsid w:val="005370AA"/>
    <w:rsid w:val="00692EFC"/>
    <w:rsid w:val="0083480A"/>
    <w:rsid w:val="0085726D"/>
    <w:rsid w:val="00930F1F"/>
    <w:rsid w:val="00A2580B"/>
    <w:rsid w:val="00AC5934"/>
    <w:rsid w:val="00AD7FDF"/>
    <w:rsid w:val="00C54C42"/>
    <w:rsid w:val="00CB3E12"/>
    <w:rsid w:val="00CE7659"/>
    <w:rsid w:val="00DD57C2"/>
    <w:rsid w:val="00E11731"/>
    <w:rsid w:val="00E33104"/>
    <w:rsid w:val="00EC1E9F"/>
    <w:rsid w:val="00F70B1C"/>
    <w:rsid w:val="00F7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104"/>
  </w:style>
  <w:style w:type="paragraph" w:styleId="a8">
    <w:name w:val="footer"/>
    <w:basedOn w:val="a"/>
    <w:link w:val="a9"/>
    <w:uiPriority w:val="99"/>
    <w:unhideWhenUsed/>
    <w:rsid w:val="00E3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3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104"/>
  </w:style>
  <w:style w:type="paragraph" w:styleId="a8">
    <w:name w:val="footer"/>
    <w:basedOn w:val="a"/>
    <w:link w:val="a9"/>
    <w:uiPriority w:val="99"/>
    <w:unhideWhenUsed/>
    <w:rsid w:val="00E3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Александр</cp:lastModifiedBy>
  <cp:revision>3</cp:revision>
  <dcterms:created xsi:type="dcterms:W3CDTF">2019-03-21T06:49:00Z</dcterms:created>
  <dcterms:modified xsi:type="dcterms:W3CDTF">2019-03-25T20:11:00Z</dcterms:modified>
</cp:coreProperties>
</file>