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pPr>
      <w:r>
        <w:rPr>
          <w:spacing w:val="20"/>
        </w:rPr>
        <w:tab/>
        <w:tab/>
        <w:tab/>
        <w:tab/>
        <w:tab/>
        <w:tab/>
        <w:tab/>
      </w:r>
    </w:p>
    <w:tbl>
      <w:tblPr>
        <w:tblStyle w:val="af1"/>
        <w:tblW w:w="9571" w:type="dxa"/>
        <w:jc w:val="left"/>
        <w:tblInd w:w="0" w:type="dxa"/>
        <w:tblCellMar>
          <w:top w:w="0" w:type="dxa"/>
          <w:left w:w="108" w:type="dxa"/>
          <w:bottom w:w="0" w:type="dxa"/>
          <w:right w:w="108" w:type="dxa"/>
        </w:tblCellMar>
        <w:tblLook w:val="04a0"/>
      </w:tblPr>
      <w:tblGrid>
        <w:gridCol w:w="4785"/>
        <w:gridCol w:w="4785"/>
      </w:tblGrid>
      <w:tr>
        <w:trPr>
          <w:trHeight w:val="2686" w:hRule="atLeast"/>
        </w:trPr>
        <w:tc>
          <w:tcPr>
            <w:tcW w:w="4785" w:type="dxa"/>
            <w:tcBorders>
              <w:top w:val="nil"/>
              <w:left w:val="nil"/>
              <w:bottom w:val="nil"/>
              <w:right w:val="nil"/>
            </w:tcBorders>
            <w:shd w:fill="auto" w:val="clear"/>
          </w:tcPr>
          <w:p>
            <w:pPr>
              <w:pStyle w:val="Normal"/>
              <w:rPr>
                <w:b/>
                <w:b/>
                <w:spacing w:val="20"/>
                <w:sz w:val="22"/>
                <w:szCs w:val="22"/>
              </w:rPr>
            </w:pPr>
            <w:r>
              <w:rPr>
                <w:b/>
                <w:spacing w:val="20"/>
                <w:sz w:val="22"/>
                <w:szCs w:val="22"/>
              </w:rPr>
            </w:r>
          </w:p>
          <w:p>
            <w:pPr>
              <w:pStyle w:val="Normal"/>
              <w:rPr>
                <w:b/>
                <w:b/>
                <w:spacing w:val="20"/>
              </w:rPr>
            </w:pPr>
            <w:r>
              <w:rPr>
                <w:b/>
                <w:spacing w:val="20"/>
              </w:rPr>
              <w:t>СОГЛАСОВАНО:</w:t>
              <w:tab/>
            </w:r>
          </w:p>
          <w:p>
            <w:pPr>
              <w:pStyle w:val="Normal"/>
              <w:rPr/>
            </w:pPr>
            <w:r>
              <w:rPr>
                <w:spacing w:val="20"/>
              </w:rPr>
              <w:t xml:space="preserve">Глава </w:t>
            </w:r>
            <w:r>
              <w:rPr>
                <w:spacing w:val="20"/>
              </w:rPr>
              <w:t>Тальменского района</w:t>
            </w:r>
          </w:p>
          <w:p>
            <w:pPr>
              <w:pStyle w:val="Normal"/>
              <w:rPr>
                <w:spacing w:val="20"/>
              </w:rPr>
            </w:pPr>
            <w:r>
              <w:rPr>
                <w:spacing w:val="20"/>
              </w:rPr>
              <w:t>Алтайского края</w:t>
            </w:r>
          </w:p>
          <w:p>
            <w:pPr>
              <w:pStyle w:val="Normal"/>
              <w:jc w:val="right"/>
              <w:rPr>
                <w:spacing w:val="20"/>
              </w:rPr>
            </w:pPr>
            <w:r>
              <w:rPr>
                <w:spacing w:val="20"/>
              </w:rPr>
            </w:r>
          </w:p>
          <w:p>
            <w:pPr>
              <w:pStyle w:val="Normal"/>
              <w:jc w:val="right"/>
              <w:rPr>
                <w:spacing w:val="20"/>
              </w:rPr>
            </w:pPr>
            <w:r>
              <w:rPr>
                <w:spacing w:val="20"/>
              </w:rPr>
            </w:r>
          </w:p>
          <w:p>
            <w:pPr>
              <w:pStyle w:val="Normal"/>
              <w:jc w:val="right"/>
              <w:rPr/>
            </w:pPr>
            <w:r>
              <w:rPr>
                <w:spacing w:val="20"/>
              </w:rPr>
              <w:t>_______________ /</w:t>
            </w:r>
            <w:r>
              <w:rPr>
                <w:spacing w:val="20"/>
              </w:rPr>
              <w:t>Д</w:t>
            </w:r>
            <w:r>
              <w:rPr>
                <w:spacing w:val="20"/>
              </w:rPr>
              <w:t>.</w:t>
            </w:r>
            <w:r>
              <w:rPr>
                <w:spacing w:val="20"/>
              </w:rPr>
              <w:t>С</w:t>
            </w:r>
            <w:r>
              <w:rPr>
                <w:spacing w:val="20"/>
              </w:rPr>
              <w:t xml:space="preserve">. </w:t>
            </w:r>
            <w:r>
              <w:rPr>
                <w:spacing w:val="20"/>
              </w:rPr>
              <w:t>Самсоненко</w:t>
            </w:r>
            <w:r>
              <w:rPr>
                <w:spacing w:val="20"/>
              </w:rPr>
              <w:t>/</w:t>
            </w:r>
          </w:p>
        </w:tc>
        <w:tc>
          <w:tcPr>
            <w:tcW w:w="4785" w:type="dxa"/>
            <w:tcBorders>
              <w:top w:val="nil"/>
              <w:left w:val="nil"/>
              <w:bottom w:val="nil"/>
              <w:right w:val="nil"/>
            </w:tcBorders>
            <w:shd w:fill="auto" w:val="clear"/>
          </w:tcPr>
          <w:p>
            <w:pPr>
              <w:pStyle w:val="Normal"/>
              <w:jc w:val="right"/>
              <w:rPr>
                <w:b/>
                <w:b/>
                <w:spacing w:val="20"/>
                <w:sz w:val="22"/>
                <w:szCs w:val="22"/>
              </w:rPr>
            </w:pPr>
            <w:r>
              <w:rPr>
                <w:b/>
                <w:spacing w:val="20"/>
                <w:sz w:val="22"/>
                <w:szCs w:val="22"/>
              </w:rPr>
            </w:r>
          </w:p>
          <w:p>
            <w:pPr>
              <w:pStyle w:val="Normal"/>
              <w:jc w:val="right"/>
              <w:rPr>
                <w:b/>
                <w:b/>
                <w:spacing w:val="20"/>
              </w:rPr>
            </w:pPr>
            <w:r>
              <w:rPr>
                <w:b/>
                <w:spacing w:val="20"/>
              </w:rPr>
              <w:t>УТВЕРЖДАЮ:</w:t>
            </w:r>
          </w:p>
          <w:p>
            <w:pPr>
              <w:pStyle w:val="Normal"/>
              <w:jc w:val="right"/>
              <w:rPr/>
            </w:pPr>
            <w:r>
              <w:rPr>
                <w:rFonts w:cs="Times New Roman"/>
              </w:rPr>
              <w:t>Президент АКОО</w:t>
            </w:r>
          </w:p>
          <w:p>
            <w:pPr>
              <w:pStyle w:val="Normal"/>
              <w:jc w:val="right"/>
              <w:rPr/>
            </w:pPr>
            <w:r>
              <w:rPr>
                <w:rFonts w:cs="Times New Roman"/>
              </w:rPr>
              <w:t xml:space="preserve"> </w:t>
            </w:r>
            <w:r>
              <w:rPr>
                <w:rFonts w:cs="Times New Roman"/>
              </w:rPr>
              <w:t>«Автомобильный клуб Алтай 4х4»</w:t>
            </w:r>
          </w:p>
          <w:p>
            <w:pPr>
              <w:pStyle w:val="Normal"/>
              <w:jc w:val="right"/>
              <w:rPr>
                <w:spacing w:val="20"/>
              </w:rPr>
            </w:pPr>
            <w:r>
              <w:rPr>
                <w:rFonts w:cs="Times New Roman"/>
              </w:rPr>
            </w:r>
          </w:p>
          <w:p>
            <w:pPr>
              <w:pStyle w:val="Normal"/>
              <w:jc w:val="right"/>
              <w:rPr>
                <w:spacing w:val="20"/>
              </w:rPr>
            </w:pPr>
            <w:r>
              <w:rPr>
                <w:spacing w:val="20"/>
              </w:rPr>
            </w:r>
          </w:p>
          <w:p>
            <w:pPr>
              <w:pStyle w:val="Normal"/>
              <w:jc w:val="right"/>
              <w:rPr/>
            </w:pPr>
            <w:r>
              <w:rPr>
                <w:spacing w:val="20"/>
              </w:rPr>
              <w:t>_______________ /</w:t>
            </w:r>
            <w:r>
              <w:rPr>
                <w:rFonts w:cs="Times New Roman"/>
                <w:spacing w:val="20"/>
              </w:rPr>
              <w:t xml:space="preserve">В.Н. Кротов </w:t>
            </w:r>
            <w:r>
              <w:rPr>
                <w:spacing w:val="20"/>
                <w:sz w:val="22"/>
                <w:szCs w:val="22"/>
              </w:rPr>
              <w:t>/</w:t>
            </w:r>
          </w:p>
        </w:tc>
      </w:tr>
    </w:tbl>
    <w:p>
      <w:pPr>
        <w:pStyle w:val="Normal"/>
        <w:jc w:val="right"/>
        <w:rPr/>
      </w:pPr>
      <w:r>
        <w:rPr/>
      </w:r>
      <w:bookmarkStart w:id="0" w:name="_Toc396296971"/>
      <w:bookmarkStart w:id="1" w:name="_Toc396296971"/>
      <w:bookmarkEnd w:id="1"/>
    </w:p>
    <w:p>
      <w:pPr>
        <w:pStyle w:val="Normal"/>
        <w:rPr>
          <w:spacing w:val="20"/>
          <w:sz w:val="36"/>
          <w:szCs w:val="36"/>
        </w:rPr>
      </w:pPr>
      <w:r>
        <w:rPr>
          <w:spacing w:val="20"/>
          <w:sz w:val="36"/>
          <w:szCs w:val="36"/>
        </w:rPr>
      </w:r>
    </w:p>
    <w:p>
      <w:pPr>
        <w:pStyle w:val="Normal"/>
        <w:rPr>
          <w:spacing w:val="20"/>
          <w:sz w:val="36"/>
          <w:szCs w:val="36"/>
        </w:rPr>
      </w:pPr>
      <w:r>
        <w:rPr>
          <w:spacing w:val="20"/>
          <w:sz w:val="36"/>
          <w:szCs w:val="36"/>
        </w:rPr>
      </w:r>
    </w:p>
    <w:p>
      <w:pPr>
        <w:pStyle w:val="Normal"/>
        <w:jc w:val="center"/>
        <w:rPr>
          <w:b/>
          <w:b/>
          <w:bCs/>
          <w:smallCaps/>
          <w:spacing w:val="20"/>
          <w:sz w:val="52"/>
          <w:szCs w:val="52"/>
        </w:rPr>
      </w:pPr>
      <w:r>
        <w:rPr>
          <w:b/>
          <w:spacing w:val="20"/>
          <w:sz w:val="52"/>
          <w:szCs w:val="52"/>
        </w:rPr>
        <w:t>Частный регламент</w:t>
      </w:r>
    </w:p>
    <w:p>
      <w:pPr>
        <w:pStyle w:val="Normal"/>
        <w:shd w:val="clear" w:color="auto" w:fill="FFFFFF"/>
        <w:tabs>
          <w:tab w:val="clear" w:pos="708"/>
          <w:tab w:val="left" w:pos="9192" w:leader="none"/>
        </w:tabs>
        <w:spacing w:lineRule="exact" w:line="269" w:before="278" w:after="0"/>
        <w:ind w:right="-22" w:hanging="0"/>
        <w:jc w:val="center"/>
        <w:rPr>
          <w:b/>
          <w:b/>
          <w:bCs/>
          <w:smallCaps/>
          <w:spacing w:val="20"/>
          <w:sz w:val="28"/>
          <w:szCs w:val="28"/>
        </w:rPr>
      </w:pPr>
      <w:r>
        <w:rPr>
          <w:b/>
          <w:bCs/>
          <w:smallCaps/>
          <w:spacing w:val="20"/>
          <w:sz w:val="28"/>
          <w:szCs w:val="28"/>
        </w:rPr>
      </w:r>
    </w:p>
    <w:p>
      <w:pPr>
        <w:pStyle w:val="Normal"/>
        <w:shd w:val="clear" w:color="auto" w:fill="FFFFFF"/>
        <w:tabs>
          <w:tab w:val="clear" w:pos="708"/>
          <w:tab w:val="left" w:pos="9192" w:leader="none"/>
        </w:tabs>
        <w:spacing w:lineRule="auto" w:line="276" w:before="278" w:after="0"/>
        <w:ind w:right="-22" w:hanging="0"/>
        <w:jc w:val="center"/>
        <w:rPr>
          <w:b/>
          <w:b/>
          <w:spacing w:val="20"/>
          <w:sz w:val="52"/>
          <w:szCs w:val="52"/>
        </w:rPr>
      </w:pPr>
      <w:r>
        <w:rPr>
          <w:b/>
          <w:spacing w:val="20"/>
          <w:sz w:val="52"/>
          <w:szCs w:val="52"/>
        </w:rPr>
        <w:t>ТРОФИ-РЕЙД</w:t>
      </w:r>
    </w:p>
    <w:p>
      <w:pPr>
        <w:pStyle w:val="Normal"/>
        <w:spacing w:lineRule="auto" w:line="276"/>
        <w:jc w:val="center"/>
        <w:rPr/>
      </w:pPr>
      <w:r>
        <w:rPr>
          <w:b/>
          <w:spacing w:val="20"/>
          <w:sz w:val="52"/>
          <w:szCs w:val="52"/>
        </w:rPr>
        <w:t>«</w:t>
      </w:r>
      <w:r>
        <w:rPr>
          <w:b/>
          <w:spacing w:val="20"/>
          <w:sz w:val="52"/>
          <w:szCs w:val="52"/>
        </w:rPr>
        <w:t>Тальменские Танки</w:t>
      </w:r>
      <w:r>
        <w:rPr>
          <w:b/>
          <w:spacing w:val="20"/>
          <w:sz w:val="52"/>
          <w:szCs w:val="52"/>
        </w:rPr>
        <w:t>»</w:t>
      </w:r>
    </w:p>
    <w:p>
      <w:pPr>
        <w:pStyle w:val="Normal"/>
        <w:jc w:val="center"/>
        <w:rPr>
          <w:sz w:val="52"/>
          <w:szCs w:val="52"/>
        </w:rPr>
      </w:pPr>
      <w:r>
        <w:rPr>
          <w:b/>
          <w:spacing w:val="20"/>
          <w:sz w:val="52"/>
          <w:szCs w:val="52"/>
        </w:rPr>
        <w:t>4</w:t>
      </w:r>
      <w:r>
        <w:rPr>
          <w:b/>
          <w:spacing w:val="20"/>
          <w:sz w:val="52"/>
          <w:szCs w:val="52"/>
        </w:rPr>
        <w:t xml:space="preserve"> этап </w:t>
      </w:r>
      <w:r>
        <w:rPr>
          <w:b/>
          <w:spacing w:val="20"/>
          <w:sz w:val="52"/>
          <w:szCs w:val="52"/>
        </w:rPr>
        <w:t>серии С.</w:t>
      </w:r>
      <w:r>
        <w:rPr>
          <w:b/>
          <w:spacing w:val="20"/>
          <w:sz w:val="52"/>
          <w:szCs w:val="52"/>
          <w:lang w:val="en-US"/>
        </w:rPr>
        <w:t xml:space="preserve"> R. A.</w:t>
      </w:r>
      <w:r>
        <w:rPr>
          <w:b/>
          <w:spacing w:val="20"/>
          <w:sz w:val="52"/>
          <w:szCs w:val="52"/>
          <w:lang w:val="en-US"/>
        </w:rPr>
        <w:t xml:space="preserve"> 20</w:t>
      </w:r>
      <w:r>
        <w:rPr>
          <w:b/>
          <w:spacing w:val="20"/>
          <w:sz w:val="52"/>
          <w:szCs w:val="52"/>
          <w:lang w:val="en-US"/>
        </w:rPr>
        <w:t>20</w:t>
      </w:r>
      <w:r>
        <w:rPr>
          <w:b/>
          <w:spacing w:val="20"/>
          <w:sz w:val="52"/>
          <w:szCs w:val="52"/>
          <w:lang w:val="en-US"/>
        </w:rPr>
        <w:t>г</w:t>
      </w:r>
      <w:r>
        <w:rPr>
          <w:b/>
          <w:spacing w:val="20"/>
          <w:sz w:val="52"/>
          <w:szCs w:val="52"/>
        </w:rPr>
        <w:t>.</w:t>
      </w:r>
    </w:p>
    <w:p>
      <w:pPr>
        <w:pStyle w:val="Style18"/>
        <w:shd w:val="clear" w:color="auto" w:fill="FFFFFF"/>
        <w:spacing w:before="466" w:after="0"/>
        <w:ind w:left="2592" w:right="1843" w:hanging="850"/>
        <w:jc w:val="center"/>
        <w:rPr>
          <w:b/>
          <w:b/>
          <w:bCs/>
          <w:spacing w:val="20"/>
          <w:sz w:val="52"/>
          <w:szCs w:val="52"/>
        </w:rPr>
      </w:pPr>
      <w:r>
        <w:rPr>
          <w:b/>
          <w:bCs/>
          <w:spacing w:val="20"/>
          <w:sz w:val="52"/>
          <w:szCs w:val="52"/>
        </w:rPr>
        <w:drawing>
          <wp:inline distT="0" distB="0" distL="0" distR="0">
            <wp:extent cx="1583690" cy="99060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39" t="-63" r="-39" b="-63"/>
                    <a:stretch>
                      <a:fillRect/>
                    </a:stretch>
                  </pic:blipFill>
                  <pic:spPr bwMode="auto">
                    <a:xfrm>
                      <a:off x="0" y="0"/>
                      <a:ext cx="1583690" cy="990600"/>
                    </a:xfrm>
                    <a:prstGeom prst="rect">
                      <a:avLst/>
                    </a:prstGeom>
                  </pic:spPr>
                </pic:pic>
              </a:graphicData>
            </a:graphic>
          </wp:inline>
        </w:drawing>
      </w:r>
      <w:r>
        <w:rPr>
          <w:b/>
          <w:bCs/>
          <w:spacing w:val="20"/>
          <w:sz w:val="52"/>
          <w:szCs w:val="52"/>
        </w:rPr>
        <w:drawing>
          <wp:inline distT="0" distB="0" distL="0" distR="0">
            <wp:extent cx="1165225" cy="977265"/>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rcRect l="-12" t="-14" r="-12" b="-14"/>
                    <a:stretch>
                      <a:fillRect/>
                    </a:stretch>
                  </pic:blipFill>
                  <pic:spPr bwMode="auto">
                    <a:xfrm>
                      <a:off x="0" y="0"/>
                      <a:ext cx="1165225" cy="977265"/>
                    </a:xfrm>
                    <a:prstGeom prst="rect">
                      <a:avLst/>
                    </a:prstGeom>
                  </pic:spPr>
                </pic:pic>
              </a:graphicData>
            </a:graphic>
          </wp:inline>
        </w:drawing>
      </w:r>
      <w:r>
        <w:rPr>
          <w:b/>
          <w:bCs/>
          <w:spacing w:val="20"/>
          <w:sz w:val="52"/>
          <w:szCs w:val="52"/>
        </w:rPr>
        <w:drawing>
          <wp:inline distT="0" distB="0" distL="0" distR="0">
            <wp:extent cx="1681480" cy="1010285"/>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rcRect l="-42" t="-70" r="-42" b="-70"/>
                    <a:stretch>
                      <a:fillRect/>
                    </a:stretch>
                  </pic:blipFill>
                  <pic:spPr bwMode="auto">
                    <a:xfrm>
                      <a:off x="0" y="0"/>
                      <a:ext cx="1681480" cy="1010285"/>
                    </a:xfrm>
                    <a:prstGeom prst="rect">
                      <a:avLst/>
                    </a:prstGeom>
                  </pic:spPr>
                </pic:pic>
              </a:graphicData>
            </a:graphic>
          </wp:inline>
        </w:drawing>
      </w:r>
      <w:r>
        <w:rPr>
          <w:b/>
          <w:bCs/>
          <w:spacing w:val="20"/>
          <w:sz w:val="52"/>
          <w:szCs w:val="52"/>
        </w:rPr>
        <w:drawing>
          <wp:inline distT="0" distB="0" distL="0" distR="0">
            <wp:extent cx="1362710" cy="1114425"/>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rcRect l="-12" t="-12" r="-12" b="-12"/>
                    <a:stretch>
                      <a:fillRect/>
                    </a:stretch>
                  </pic:blipFill>
                  <pic:spPr bwMode="auto">
                    <a:xfrm>
                      <a:off x="0" y="0"/>
                      <a:ext cx="1362710" cy="1114425"/>
                    </a:xfrm>
                    <a:prstGeom prst="rect">
                      <a:avLst/>
                    </a:prstGeom>
                  </pic:spPr>
                </pic:pic>
              </a:graphicData>
            </a:graphic>
          </wp:inline>
        </w:drawing>
      </w:r>
    </w:p>
    <w:p>
      <w:pPr>
        <w:pStyle w:val="Normal"/>
        <w:shd w:val="clear" w:color="auto" w:fill="FFFFFF"/>
        <w:spacing w:before="466" w:after="0"/>
        <w:ind w:left="2592" w:right="1843" w:hanging="850"/>
        <w:jc w:val="center"/>
        <w:rPr>
          <w:b/>
          <w:b/>
          <w:bCs/>
          <w:spacing w:val="20"/>
          <w:sz w:val="52"/>
          <w:szCs w:val="52"/>
        </w:rPr>
      </w:pPr>
      <w:r>
        <w:rPr>
          <w:b/>
          <w:bCs/>
          <w:spacing w:val="20"/>
          <w:sz w:val="52"/>
          <w:szCs w:val="52"/>
        </w:rPr>
      </w:r>
    </w:p>
    <w:p>
      <w:pPr>
        <w:pStyle w:val="Normal"/>
        <w:shd w:val="clear" w:color="auto" w:fill="FFFFFF"/>
        <w:spacing w:before="466" w:after="0"/>
        <w:ind w:left="2592" w:right="1843" w:hanging="850"/>
        <w:jc w:val="center"/>
        <w:rPr>
          <w:b/>
          <w:b/>
          <w:bCs/>
          <w:spacing w:val="20"/>
          <w:sz w:val="52"/>
          <w:szCs w:val="52"/>
        </w:rPr>
      </w:pPr>
      <w:r>
        <w:rPr>
          <w:b/>
          <w:bCs/>
          <w:spacing w:val="20"/>
          <w:sz w:val="52"/>
          <w:szCs w:val="52"/>
        </w:rPr>
      </w:r>
    </w:p>
    <w:p>
      <w:pPr>
        <w:pStyle w:val="Normal"/>
        <w:shd w:val="clear" w:color="auto" w:fill="FFFFFF"/>
        <w:spacing w:lineRule="exact" w:line="365"/>
        <w:ind w:left="2592" w:right="1843" w:hanging="850"/>
        <w:jc w:val="center"/>
        <w:rPr>
          <w:b/>
          <w:b/>
          <w:bCs/>
          <w:spacing w:val="20"/>
        </w:rPr>
      </w:pPr>
      <w:r>
        <w:rPr>
          <w:b/>
          <w:bCs/>
          <w:spacing w:val="20"/>
        </w:rPr>
      </w:r>
    </w:p>
    <w:p>
      <w:pPr>
        <w:pStyle w:val="Normal"/>
        <w:shd w:val="clear" w:color="auto" w:fill="FFFFFF"/>
        <w:spacing w:lineRule="exact" w:line="365"/>
        <w:ind w:left="2592" w:right="1843" w:hanging="850"/>
        <w:jc w:val="center"/>
        <w:rPr>
          <w:b/>
          <w:b/>
          <w:bCs/>
          <w:spacing w:val="20"/>
        </w:rPr>
      </w:pPr>
      <w:r>
        <w:rPr>
          <w:b/>
          <w:bCs/>
          <w:spacing w:val="20"/>
        </w:rPr>
      </w:r>
    </w:p>
    <w:p>
      <w:pPr>
        <w:pStyle w:val="Normal"/>
        <w:shd w:val="clear" w:color="auto" w:fill="FFFFFF"/>
        <w:spacing w:lineRule="exact" w:line="365"/>
        <w:ind w:left="2592" w:right="1843" w:hanging="850"/>
        <w:jc w:val="center"/>
        <w:rPr>
          <w:lang w:val="ru-RU"/>
        </w:rPr>
      </w:pPr>
      <w:r>
        <w:rPr>
          <w:b/>
          <w:bCs/>
          <w:spacing w:val="20"/>
          <w:lang w:val="ru-RU"/>
        </w:rPr>
        <w:t>р.п. Тальменка</w:t>
      </w:r>
    </w:p>
    <w:p>
      <w:pPr>
        <w:pStyle w:val="Normal"/>
        <w:shd w:val="clear" w:color="auto" w:fill="FFFFFF"/>
        <w:spacing w:lineRule="exact" w:line="365"/>
        <w:ind w:left="1742" w:right="1843" w:hanging="0"/>
        <w:jc w:val="center"/>
        <w:rPr/>
      </w:pPr>
      <w:r>
        <w:rPr>
          <w:b/>
          <w:bCs/>
          <w:spacing w:val="20"/>
        </w:rPr>
        <w:t xml:space="preserve">2-4 октября 2020 </w:t>
      </w:r>
      <w:r>
        <w:rPr>
          <w:b/>
          <w:bCs/>
          <w:spacing w:val="20"/>
        </w:rPr>
        <w:t>г</w:t>
      </w:r>
      <w:r>
        <w:rPr>
          <w:b/>
          <w:bCs/>
          <w:spacing w:val="20"/>
          <w:sz w:val="22"/>
          <w:szCs w:val="22"/>
        </w:rPr>
        <w:t>.</w:t>
      </w:r>
    </w:p>
    <w:p>
      <w:pPr>
        <w:pStyle w:val="Normal"/>
        <w:shd w:val="clear" w:color="auto" w:fill="FFFFFF"/>
        <w:spacing w:lineRule="exact" w:line="365"/>
        <w:ind w:left="1742" w:right="1843" w:hanging="0"/>
        <w:jc w:val="center"/>
        <w:rPr>
          <w:b/>
          <w:b/>
          <w:bCs/>
          <w:spacing w:val="20"/>
          <w:sz w:val="22"/>
          <w:szCs w:val="22"/>
        </w:rPr>
      </w:pPr>
      <w:r>
        <w:rPr/>
      </w:r>
    </w:p>
    <w:p>
      <w:pPr>
        <w:pStyle w:val="Normal"/>
        <w:shd w:val="clear" w:color="auto" w:fill="FFFFFF"/>
        <w:spacing w:lineRule="exact" w:line="365"/>
        <w:ind w:left="1742" w:right="1843" w:hanging="0"/>
        <w:jc w:val="center"/>
        <w:rPr>
          <w:spacing w:val="20"/>
          <w:sz w:val="28"/>
          <w:szCs w:val="28"/>
        </w:rPr>
      </w:pPr>
      <w:r>
        <w:rPr>
          <w:spacing w:val="20"/>
          <w:sz w:val="28"/>
          <w:szCs w:val="28"/>
        </w:rPr>
      </w:r>
    </w:p>
    <w:p>
      <w:pPr>
        <w:pStyle w:val="Headerreglament1"/>
        <w:rPr/>
      </w:pPr>
      <w:bookmarkStart w:id="2" w:name="_Toc396296971"/>
      <w:bookmarkStart w:id="3" w:name="_Toc396296972"/>
      <w:bookmarkEnd w:id="2"/>
      <w:r>
        <w:rPr>
          <w:spacing w:val="20"/>
        </w:rPr>
        <w:t>ОПРЕДЕЛЕНИЯ</w:t>
      </w:r>
      <w:bookmarkEnd w:id="3"/>
    </w:p>
    <w:p>
      <w:pPr>
        <w:pStyle w:val="Normal"/>
        <w:widowControl w:val="false"/>
        <w:shd w:val="clear" w:color="auto" w:fill="FFFFFF"/>
        <w:spacing w:lineRule="exact" w:line="250" w:before="120" w:after="0"/>
        <w:jc w:val="both"/>
        <w:rPr/>
      </w:pPr>
      <w:r>
        <w:rPr>
          <w:b/>
          <w:spacing w:val="20"/>
        </w:rPr>
        <w:t>1.</w:t>
        <w:tab/>
      </w:r>
      <w:r>
        <w:rPr>
          <w:spacing w:val="20"/>
        </w:rPr>
        <w:t xml:space="preserve">Настоящий Частный Регламент </w:t>
      </w:r>
      <w:r>
        <w:rPr>
          <w:b w:val="false"/>
          <w:spacing w:val="20"/>
          <w:sz w:val="28"/>
          <w:szCs w:val="28"/>
        </w:rPr>
        <w:t xml:space="preserve">этапов </w:t>
      </w:r>
      <w:r>
        <w:rPr>
          <w:rFonts w:cs="TimesNewRomanPSMT Cyr;Times New Roman" w:ascii="TimesNewRomanPSMT Cyr;Times New Roman" w:hAnsi="TimesNewRomanPSMT Cyr;Times New Roman"/>
          <w:b w:val="false"/>
          <w:spacing w:val="20"/>
          <w:sz w:val="28"/>
          <w:szCs w:val="28"/>
        </w:rPr>
        <w:t>серии</w:t>
      </w:r>
      <w:r>
        <w:rPr>
          <w:rFonts w:cs="TimesNewRomanPSMT Cyr;Times New Roman" w:ascii="TimesNewRomanPSMT Cyr;Times New Roman" w:hAnsi="TimesNewRomanPSMT Cyr;Times New Roman"/>
          <w:spacing w:val="20"/>
          <w:sz w:val="28"/>
          <w:szCs w:val="28"/>
        </w:rPr>
        <w:t xml:space="preserve"> </w:t>
      </w:r>
      <w:r>
        <w:rPr>
          <w:bCs w:val="false"/>
          <w:spacing w:val="20"/>
          <w:sz w:val="24"/>
          <w:lang w:val="en-US"/>
        </w:rPr>
        <w:t>C</w:t>
      </w:r>
      <w:r>
        <w:rPr>
          <w:bCs w:val="false"/>
          <w:spacing w:val="20"/>
          <w:sz w:val="24"/>
        </w:rPr>
        <w:t>.</w:t>
      </w:r>
      <w:r>
        <w:rPr>
          <w:bCs w:val="false"/>
          <w:spacing w:val="20"/>
          <w:sz w:val="24"/>
          <w:lang w:val="en-US"/>
        </w:rPr>
        <w:t>R</w:t>
      </w:r>
      <w:r>
        <w:rPr>
          <w:bCs w:val="false"/>
          <w:spacing w:val="20"/>
          <w:sz w:val="24"/>
        </w:rPr>
        <w:t>.</w:t>
      </w:r>
      <w:r>
        <w:rPr>
          <w:bCs w:val="false"/>
          <w:spacing w:val="20"/>
          <w:sz w:val="24"/>
          <w:lang w:val="en-US"/>
        </w:rPr>
        <w:t>A</w:t>
      </w:r>
      <w:r>
        <w:rPr>
          <w:bCs w:val="false"/>
          <w:spacing w:val="20"/>
          <w:sz w:val="24"/>
        </w:rPr>
        <w:t>.2020</w:t>
      </w:r>
      <w:r>
        <w:rPr>
          <w:spacing w:val="20"/>
        </w:rPr>
        <w:t xml:space="preserve"> (далее «Регламент») составлен для проведения </w:t>
      </w:r>
      <w:r>
        <w:rPr>
          <w:spacing w:val="20"/>
        </w:rPr>
        <w:t>4</w:t>
      </w:r>
      <w:r>
        <w:rPr>
          <w:spacing w:val="20"/>
        </w:rPr>
        <w:t xml:space="preserve"> этапа </w:t>
      </w:r>
      <w:r>
        <w:rPr>
          <w:b w:val="false"/>
          <w:spacing w:val="20"/>
          <w:sz w:val="28"/>
          <w:szCs w:val="28"/>
        </w:rPr>
        <w:t xml:space="preserve"> </w:t>
      </w:r>
      <w:r>
        <w:rPr>
          <w:rFonts w:cs="TimesNewRomanPSMT Cyr;Times New Roman" w:ascii="TimesNewRomanPSMT Cyr;Times New Roman" w:hAnsi="TimesNewRomanPSMT Cyr;Times New Roman"/>
          <w:b w:val="false"/>
          <w:spacing w:val="20"/>
          <w:sz w:val="28"/>
          <w:szCs w:val="28"/>
        </w:rPr>
        <w:t>серии</w:t>
      </w:r>
      <w:r>
        <w:rPr>
          <w:rFonts w:cs="TimesNewRomanPSMT Cyr;Times New Roman" w:ascii="TimesNewRomanPSMT Cyr;Times New Roman" w:hAnsi="TimesNewRomanPSMT Cyr;Times New Roman"/>
          <w:spacing w:val="20"/>
          <w:sz w:val="28"/>
          <w:szCs w:val="28"/>
        </w:rPr>
        <w:t xml:space="preserve"> </w:t>
      </w:r>
      <w:r>
        <w:rPr>
          <w:bCs w:val="false"/>
          <w:spacing w:val="20"/>
          <w:sz w:val="24"/>
          <w:lang w:val="en-US"/>
        </w:rPr>
        <w:t>C</w:t>
      </w:r>
      <w:r>
        <w:rPr>
          <w:bCs w:val="false"/>
          <w:spacing w:val="20"/>
          <w:sz w:val="24"/>
        </w:rPr>
        <w:t>.</w:t>
      </w:r>
      <w:r>
        <w:rPr>
          <w:bCs w:val="false"/>
          <w:spacing w:val="20"/>
          <w:sz w:val="24"/>
          <w:lang w:val="en-US"/>
        </w:rPr>
        <w:t>R</w:t>
      </w:r>
      <w:r>
        <w:rPr>
          <w:bCs w:val="false"/>
          <w:spacing w:val="20"/>
          <w:sz w:val="24"/>
        </w:rPr>
        <w:t>.</w:t>
      </w:r>
      <w:r>
        <w:rPr>
          <w:bCs w:val="false"/>
          <w:spacing w:val="20"/>
          <w:sz w:val="24"/>
          <w:lang w:val="en-US"/>
        </w:rPr>
        <w:t>A</w:t>
      </w:r>
      <w:r>
        <w:rPr>
          <w:bCs w:val="false"/>
          <w:spacing w:val="20"/>
          <w:sz w:val="24"/>
        </w:rPr>
        <w:t>.2020</w:t>
      </w:r>
      <w:r>
        <w:rPr>
          <w:spacing w:val="20"/>
        </w:rPr>
        <w:t xml:space="preserve"> по трофи-рейдам 20</w:t>
      </w:r>
      <w:r>
        <w:rPr>
          <w:spacing w:val="20"/>
        </w:rPr>
        <w:t>20</w:t>
      </w:r>
      <w:r>
        <w:rPr>
          <w:spacing w:val="20"/>
        </w:rPr>
        <w:t xml:space="preserve"> года «</w:t>
      </w:r>
      <w:r>
        <w:rPr>
          <w:spacing w:val="20"/>
        </w:rPr>
        <w:t>Тальменские Танки</w:t>
      </w:r>
      <w:r>
        <w:rPr>
          <w:spacing w:val="20"/>
        </w:rPr>
        <w:t>» (далее «</w:t>
      </w:r>
      <w:r>
        <w:rPr>
          <w:spacing w:val="20"/>
        </w:rPr>
        <w:t>ТТ</w:t>
      </w:r>
      <w:r>
        <w:rPr>
          <w:spacing w:val="20"/>
        </w:rPr>
        <w:t>»).</w:t>
      </w:r>
    </w:p>
    <w:p>
      <w:pPr>
        <w:pStyle w:val="Normal"/>
        <w:widowControl w:val="false"/>
        <w:shd w:val="clear" w:color="auto" w:fill="FFFFFF"/>
        <w:spacing w:lineRule="exact" w:line="250" w:before="120" w:after="0"/>
        <w:jc w:val="both"/>
        <w:rPr/>
      </w:pPr>
      <w:r>
        <w:rPr>
          <w:b/>
          <w:spacing w:val="20"/>
        </w:rPr>
        <w:t>2.</w:t>
        <w:tab/>
      </w:r>
      <w:r>
        <w:rPr>
          <w:spacing w:val="20"/>
        </w:rPr>
        <w:t xml:space="preserve">Соревнование проводится </w:t>
      </w:r>
      <w:r>
        <w:rPr>
          <w:rFonts w:cs="Times New Roman"/>
          <w:spacing w:val="20"/>
        </w:rPr>
        <w:t xml:space="preserve">АКОО «Автомобильный клуб Алтай 4х4, </w:t>
      </w:r>
      <w:r>
        <w:rPr>
          <w:rFonts w:cs="Times New Roman"/>
          <w:spacing w:val="20"/>
        </w:rPr>
        <w:t>филиал Тальменка</w:t>
      </w:r>
      <w:r>
        <w:rPr>
          <w:rFonts w:cs="Times New Roman"/>
          <w:spacing w:val="20"/>
        </w:rPr>
        <w:t>»</w:t>
      </w:r>
      <w:r>
        <w:rPr>
          <w:spacing w:val="20"/>
        </w:rPr>
        <w:t xml:space="preserve">, </w:t>
      </w:r>
      <w:r>
        <w:rPr>
          <w:spacing w:val="20"/>
        </w:rPr>
        <w:t xml:space="preserve">в </w:t>
      </w:r>
      <w:r>
        <w:rPr>
          <w:spacing w:val="20"/>
        </w:rPr>
        <w:t>соответствии со следующими нормативными документами:</w:t>
      </w:r>
    </w:p>
    <w:p>
      <w:pPr>
        <w:pStyle w:val="Normal"/>
        <w:shd w:val="clear" w:color="auto" w:fill="FFFFFF"/>
        <w:tabs>
          <w:tab w:val="clear" w:pos="708"/>
          <w:tab w:val="left" w:pos="422" w:leader="none"/>
        </w:tabs>
        <w:spacing w:lineRule="exact" w:line="370"/>
        <w:ind w:left="709" w:hanging="141"/>
        <w:rPr/>
      </w:pPr>
      <w:r>
        <w:rPr>
          <w:spacing w:val="20"/>
        </w:rPr>
        <w:t>-</w:t>
      </w:r>
      <w:r>
        <w:rPr>
          <w:rFonts w:ascii="Times New Roman" w:hAnsi="Times New Roman"/>
          <w:spacing w:val="20"/>
          <w:sz w:val="24"/>
          <w:szCs w:val="24"/>
        </w:rPr>
        <w:t>П</w:t>
      </w:r>
      <w:r>
        <w:rPr>
          <w:rFonts w:ascii="Times New Roman" w:hAnsi="Times New Roman"/>
          <w:spacing w:val="20"/>
          <w:sz w:val="24"/>
          <w:szCs w:val="24"/>
        </w:rPr>
        <w:t>оложение</w:t>
      </w:r>
      <w:r>
        <w:rPr>
          <w:rFonts w:ascii="Times New Roman" w:hAnsi="Times New Roman"/>
          <w:spacing w:val="20"/>
          <w:sz w:val="24"/>
          <w:szCs w:val="24"/>
        </w:rPr>
        <w:t xml:space="preserve"> </w:t>
      </w:r>
      <w:r>
        <w:rPr>
          <w:rFonts w:ascii="Times New Roman" w:hAnsi="Times New Roman"/>
          <w:sz w:val="24"/>
          <w:szCs w:val="24"/>
        </w:rPr>
        <w:t xml:space="preserve">о проведения </w:t>
      </w:r>
      <w:r>
        <w:rPr>
          <w:rFonts w:ascii="Times New Roman" w:hAnsi="Times New Roman"/>
          <w:sz w:val="24"/>
          <w:szCs w:val="24"/>
        </w:rPr>
        <w:t>серии этапов</w:t>
      </w:r>
      <w:r>
        <w:rPr>
          <w:rFonts w:ascii="Times New Roman" w:hAnsi="Times New Roman"/>
          <w:sz w:val="24"/>
          <w:szCs w:val="24"/>
        </w:rPr>
        <w:t xml:space="preserve"> </w:t>
      </w:r>
      <w:r>
        <w:rPr>
          <w:rFonts w:cs="Goudy Stout" w:ascii="Times New Roman" w:hAnsi="Times New Roman"/>
          <w:b w:val="false"/>
          <w:spacing w:val="20"/>
          <w:sz w:val="24"/>
          <w:szCs w:val="24"/>
          <w:lang w:val="en-US"/>
        </w:rPr>
        <w:t>C</w:t>
      </w:r>
      <w:r>
        <w:rPr>
          <w:rFonts w:cs="Goudy Stout" w:ascii="Times New Roman" w:hAnsi="Times New Roman"/>
          <w:b w:val="false"/>
          <w:spacing w:val="20"/>
          <w:sz w:val="24"/>
          <w:szCs w:val="24"/>
        </w:rPr>
        <w:t>.</w:t>
      </w:r>
      <w:r>
        <w:rPr>
          <w:rFonts w:cs="Goudy Stout" w:ascii="Times New Roman" w:hAnsi="Times New Roman"/>
          <w:b w:val="false"/>
          <w:spacing w:val="20"/>
          <w:sz w:val="24"/>
          <w:szCs w:val="24"/>
          <w:lang w:val="en-US"/>
        </w:rPr>
        <w:t>R</w:t>
      </w:r>
      <w:r>
        <w:rPr>
          <w:rFonts w:cs="Goudy Stout" w:ascii="Times New Roman" w:hAnsi="Times New Roman"/>
          <w:b w:val="false"/>
          <w:spacing w:val="20"/>
          <w:sz w:val="24"/>
          <w:szCs w:val="24"/>
        </w:rPr>
        <w:t>.</w:t>
      </w:r>
      <w:r>
        <w:rPr>
          <w:rFonts w:cs="Goudy Stout" w:ascii="Times New Roman" w:hAnsi="Times New Roman"/>
          <w:b w:val="false"/>
          <w:spacing w:val="20"/>
          <w:sz w:val="24"/>
          <w:szCs w:val="24"/>
          <w:lang w:val="en-US"/>
        </w:rPr>
        <w:t>A</w:t>
      </w:r>
      <w:r>
        <w:rPr>
          <w:rFonts w:ascii="Times New Roman" w:hAnsi="Times New Roman"/>
          <w:b w:val="false"/>
          <w:spacing w:val="20"/>
          <w:sz w:val="24"/>
          <w:szCs w:val="24"/>
        </w:rPr>
        <w:t xml:space="preserve">. </w:t>
      </w:r>
      <w:r>
        <w:rPr>
          <w:rFonts w:cs="Goudy Stout" w:ascii="Times New Roman" w:hAnsi="Times New Roman"/>
          <w:b w:val="false"/>
          <w:spacing w:val="20"/>
          <w:sz w:val="24"/>
          <w:szCs w:val="24"/>
        </w:rPr>
        <w:t>2020</w:t>
      </w:r>
      <w:r>
        <w:rPr>
          <w:rFonts w:ascii="Times New Roman" w:hAnsi="Times New Roman"/>
          <w:b w:val="false"/>
          <w:spacing w:val="20"/>
          <w:sz w:val="24"/>
          <w:szCs w:val="24"/>
        </w:rPr>
        <w:t xml:space="preserve"> </w:t>
      </w:r>
      <w:r>
        <w:rPr>
          <w:rFonts w:ascii="Times New Roman" w:hAnsi="Times New Roman"/>
          <w:spacing w:val="20"/>
          <w:sz w:val="24"/>
          <w:szCs w:val="24"/>
        </w:rPr>
        <w:t>;</w:t>
      </w:r>
    </w:p>
    <w:p>
      <w:pPr>
        <w:pStyle w:val="Normal"/>
        <w:shd w:val="clear" w:color="auto" w:fill="FFFFFF"/>
        <w:tabs>
          <w:tab w:val="clear" w:pos="708"/>
          <w:tab w:val="left" w:pos="422" w:leader="none"/>
        </w:tabs>
        <w:spacing w:lineRule="exact" w:line="370"/>
        <w:ind w:left="709" w:hanging="141"/>
        <w:rPr>
          <w:b/>
          <w:b/>
          <w:color w:val="000000"/>
          <w:spacing w:val="20"/>
        </w:rPr>
      </w:pPr>
      <w:r>
        <w:rPr>
          <w:spacing w:val="20"/>
        </w:rPr>
        <w:t>-Данный Частный Регламент.</w:t>
      </w:r>
    </w:p>
    <w:p>
      <w:pPr>
        <w:pStyle w:val="Normal"/>
        <w:widowControl w:val="false"/>
        <w:shd w:val="clear" w:color="auto" w:fill="FFFFFF"/>
        <w:spacing w:lineRule="exact" w:line="250" w:before="120" w:after="0"/>
        <w:jc w:val="both"/>
        <w:rPr/>
      </w:pPr>
      <w:r>
        <w:rPr>
          <w:b/>
          <w:color w:val="000000"/>
          <w:spacing w:val="20"/>
        </w:rPr>
        <w:t>3.</w:t>
        <w:tab/>
      </w:r>
      <w:r>
        <w:rPr>
          <w:color w:val="000000"/>
          <w:spacing w:val="20"/>
        </w:rPr>
        <w:t>Любые дополнения и изменения к частному регламенту вносятся не позднее чем за 30 минут до брифинга и вывешиваются вместе с регламентом на доске информации в базовом лагере. Данные изменения являются неотъемлемой частью регламента, и им уделяется особое внимание на брифинге.</w:t>
      </w:r>
    </w:p>
    <w:p>
      <w:pPr>
        <w:pStyle w:val="Normal"/>
        <w:suppressAutoHyphens w:val="false"/>
        <w:rPr/>
      </w:pPr>
      <w:r>
        <w:rPr/>
      </w:r>
    </w:p>
    <w:p>
      <w:pPr>
        <w:pStyle w:val="Normal"/>
        <w:suppressAutoHyphens w:val="false"/>
        <w:jc w:val="center"/>
        <w:rPr>
          <w:b/>
          <w:b/>
          <w:bCs/>
        </w:rPr>
      </w:pPr>
      <w:r>
        <w:rPr>
          <w:b/>
          <w:bCs/>
        </w:rPr>
        <w:t>ОБЩИЕ УСЛОВИЯ</w:t>
      </w:r>
    </w:p>
    <w:p>
      <w:pPr>
        <w:pStyle w:val="Normal"/>
        <w:suppressAutoHyphens w:val="false"/>
        <w:jc w:val="both"/>
        <w:rPr>
          <w:b/>
          <w:b/>
          <w:bCs/>
        </w:rPr>
      </w:pPr>
      <w:r>
        <w:rPr>
          <w:b/>
          <w:bCs/>
        </w:rPr>
        <w:t xml:space="preserve">1. </w:t>
      </w:r>
      <w:r>
        <w:rPr>
          <w:b w:val="false"/>
          <w:bCs w:val="false"/>
          <w:spacing w:val="20"/>
        </w:rPr>
        <w:t>Трофи - рейд «</w:t>
      </w:r>
      <w:r>
        <w:rPr>
          <w:b w:val="false"/>
          <w:bCs w:val="false"/>
          <w:spacing w:val="20"/>
        </w:rPr>
        <w:t>Тальменские Танки</w:t>
      </w:r>
      <w:r>
        <w:rPr>
          <w:b w:val="false"/>
          <w:bCs w:val="false"/>
          <w:spacing w:val="20"/>
        </w:rPr>
        <w:t xml:space="preserve">» проводится </w:t>
      </w:r>
      <w:r>
        <w:rPr>
          <w:b w:val="false"/>
          <w:bCs w:val="false"/>
          <w:spacing w:val="20"/>
        </w:rPr>
        <w:t>3</w:t>
      </w:r>
      <w:r>
        <w:rPr>
          <w:b w:val="false"/>
          <w:bCs w:val="false"/>
          <w:spacing w:val="20"/>
        </w:rPr>
        <w:t xml:space="preserve"> </w:t>
      </w:r>
      <w:r>
        <w:rPr>
          <w:b w:val="false"/>
          <w:bCs w:val="false"/>
          <w:spacing w:val="20"/>
        </w:rPr>
        <w:t>октября</w:t>
      </w:r>
      <w:r>
        <w:rPr>
          <w:b w:val="false"/>
          <w:bCs w:val="false"/>
          <w:spacing w:val="20"/>
        </w:rPr>
        <w:t xml:space="preserve"> 20</w:t>
      </w:r>
      <w:r>
        <w:rPr>
          <w:b w:val="false"/>
          <w:bCs w:val="false"/>
          <w:spacing w:val="20"/>
        </w:rPr>
        <w:t>20</w:t>
      </w:r>
      <w:r>
        <w:rPr>
          <w:b w:val="false"/>
          <w:bCs w:val="false"/>
          <w:spacing w:val="20"/>
        </w:rPr>
        <w:t xml:space="preserve">г. Официальное время соревнования: </w:t>
      </w:r>
      <w:r>
        <w:rPr>
          <w:b w:val="false"/>
          <w:bCs w:val="false"/>
          <w:spacing w:val="20"/>
          <w:lang w:val="en-US"/>
        </w:rPr>
        <w:t>GMT</w:t>
      </w:r>
      <w:r>
        <w:rPr>
          <w:b w:val="false"/>
          <w:bCs w:val="false"/>
          <w:spacing w:val="20"/>
        </w:rPr>
        <w:t>+07:00, г. Красноярск.</w:t>
      </w:r>
    </w:p>
    <w:p>
      <w:pPr>
        <w:pStyle w:val="Normal"/>
        <w:suppressAutoHyphens w:val="false"/>
        <w:jc w:val="both"/>
        <w:rPr>
          <w:b/>
          <w:b/>
          <w:bCs/>
        </w:rPr>
      </w:pPr>
      <w:r>
        <w:rPr>
          <w:b/>
          <w:bCs/>
          <w:spacing w:val="20"/>
        </w:rPr>
        <w:t>2.</w:t>
      </w:r>
      <w:r>
        <w:rPr>
          <w:b w:val="false"/>
          <w:bCs w:val="false"/>
          <w:spacing w:val="20"/>
        </w:rPr>
        <w:t xml:space="preserve"> Трофи-рейд </w:t>
      </w:r>
      <w:r>
        <w:rPr>
          <w:b w:val="false"/>
          <w:bCs w:val="false"/>
          <w:spacing w:val="20"/>
        </w:rPr>
        <w:t>«</w:t>
      </w:r>
      <w:r>
        <w:rPr>
          <w:b w:val="false"/>
          <w:bCs w:val="false"/>
          <w:spacing w:val="20"/>
        </w:rPr>
        <w:t>Тальменские Танки</w:t>
      </w:r>
      <w:r>
        <w:rPr>
          <w:b w:val="false"/>
          <w:bCs w:val="false"/>
          <w:spacing w:val="20"/>
        </w:rPr>
        <w:t xml:space="preserve">» </w:t>
      </w:r>
      <w:r>
        <w:rPr>
          <w:b w:val="false"/>
          <w:bCs w:val="false"/>
          <w:spacing w:val="20"/>
        </w:rPr>
        <w:t xml:space="preserve">является 4  этапом  </w:t>
      </w:r>
      <w:r>
        <w:rPr>
          <w:rFonts w:ascii="Times New Roman" w:hAnsi="Times New Roman"/>
          <w:b w:val="false"/>
          <w:bCs w:val="false"/>
          <w:spacing w:val="20"/>
          <w:sz w:val="24"/>
          <w:szCs w:val="24"/>
        </w:rPr>
        <w:t xml:space="preserve">серии </w:t>
      </w:r>
      <w:r>
        <w:rPr>
          <w:rFonts w:ascii="Times New Roman" w:hAnsi="Times New Roman"/>
          <w:b w:val="false"/>
          <w:bCs w:val="false"/>
          <w:spacing w:val="20"/>
          <w:sz w:val="24"/>
          <w:szCs w:val="24"/>
        </w:rPr>
        <w:t xml:space="preserve"> </w:t>
      </w:r>
      <w:r>
        <w:rPr>
          <w:rFonts w:cs="Goudy Stout" w:ascii="Times New Roman" w:hAnsi="Times New Roman"/>
          <w:b w:val="false"/>
          <w:bCs w:val="false"/>
          <w:spacing w:val="20"/>
          <w:sz w:val="24"/>
          <w:szCs w:val="24"/>
          <w:lang w:val="en-US"/>
        </w:rPr>
        <w:t>C</w:t>
      </w:r>
      <w:r>
        <w:rPr>
          <w:rFonts w:cs="Goudy Stout" w:ascii="Times New Roman" w:hAnsi="Times New Roman"/>
          <w:b w:val="false"/>
          <w:bCs w:val="false"/>
          <w:spacing w:val="20"/>
          <w:sz w:val="24"/>
          <w:szCs w:val="24"/>
        </w:rPr>
        <w:t>.</w:t>
      </w:r>
      <w:r>
        <w:rPr>
          <w:rFonts w:cs="Goudy Stout" w:ascii="Times New Roman" w:hAnsi="Times New Roman"/>
          <w:b w:val="false"/>
          <w:bCs w:val="false"/>
          <w:spacing w:val="20"/>
          <w:sz w:val="24"/>
          <w:szCs w:val="24"/>
          <w:lang w:val="en-US"/>
        </w:rPr>
        <w:t>R</w:t>
      </w:r>
      <w:r>
        <w:rPr>
          <w:rFonts w:cs="Goudy Stout" w:ascii="Times New Roman" w:hAnsi="Times New Roman"/>
          <w:b w:val="false"/>
          <w:bCs w:val="false"/>
          <w:spacing w:val="20"/>
          <w:sz w:val="24"/>
          <w:szCs w:val="24"/>
        </w:rPr>
        <w:t>.</w:t>
      </w:r>
      <w:r>
        <w:rPr>
          <w:rFonts w:cs="Goudy Stout" w:ascii="Times New Roman" w:hAnsi="Times New Roman"/>
          <w:b w:val="false"/>
          <w:bCs w:val="false"/>
          <w:spacing w:val="20"/>
          <w:sz w:val="24"/>
          <w:szCs w:val="24"/>
          <w:lang w:val="en-US"/>
        </w:rPr>
        <w:t>A</w:t>
      </w:r>
      <w:r>
        <w:rPr>
          <w:rFonts w:ascii="Times New Roman" w:hAnsi="Times New Roman"/>
          <w:b w:val="false"/>
          <w:bCs w:val="false"/>
          <w:spacing w:val="20"/>
          <w:sz w:val="24"/>
          <w:szCs w:val="24"/>
        </w:rPr>
        <w:t xml:space="preserve">. </w:t>
      </w:r>
      <w:r>
        <w:rPr>
          <w:rFonts w:cs="Goudy Stout" w:ascii="Times New Roman" w:hAnsi="Times New Roman"/>
          <w:b w:val="false"/>
          <w:bCs w:val="false"/>
          <w:spacing w:val="20"/>
          <w:sz w:val="24"/>
          <w:szCs w:val="24"/>
        </w:rPr>
        <w:t>2020</w:t>
      </w:r>
    </w:p>
    <w:p>
      <w:pPr>
        <w:pStyle w:val="Normal"/>
        <w:suppressAutoHyphens w:val="false"/>
        <w:jc w:val="both"/>
        <w:rPr>
          <w:b/>
          <w:b/>
          <w:bCs/>
        </w:rPr>
      </w:pPr>
      <w:r>
        <w:rPr>
          <w:rFonts w:cs="Goudy Stout" w:ascii="Times New Roman" w:hAnsi="Times New Roman"/>
          <w:b/>
          <w:bCs/>
          <w:spacing w:val="20"/>
          <w:sz w:val="24"/>
          <w:szCs w:val="24"/>
        </w:rPr>
        <w:t>3.</w:t>
      </w:r>
      <w:r>
        <w:rPr>
          <w:rFonts w:cs="Goudy Stout" w:ascii="Times New Roman" w:hAnsi="Times New Roman"/>
          <w:b w:val="false"/>
          <w:bCs w:val="false"/>
          <w:spacing w:val="20"/>
          <w:sz w:val="24"/>
          <w:szCs w:val="24"/>
        </w:rPr>
        <w:t xml:space="preserve"> Встреча участников трофи — рейда </w:t>
      </w:r>
      <w:r>
        <w:rPr>
          <w:rFonts w:cs="Goudy Stout" w:ascii="Times New Roman" w:hAnsi="Times New Roman"/>
          <w:b w:val="false"/>
          <w:bCs w:val="false"/>
          <w:spacing w:val="20"/>
          <w:sz w:val="24"/>
          <w:szCs w:val="24"/>
        </w:rPr>
        <w:t>«</w:t>
      </w:r>
      <w:r>
        <w:rPr>
          <w:rFonts w:cs="Goudy Stout" w:ascii="Times New Roman" w:hAnsi="Times New Roman"/>
          <w:b w:val="false"/>
          <w:bCs w:val="false"/>
          <w:spacing w:val="20"/>
          <w:sz w:val="24"/>
          <w:szCs w:val="24"/>
        </w:rPr>
        <w:t>Тальменские Танки</w:t>
      </w:r>
      <w:r>
        <w:rPr>
          <w:rFonts w:cs="Goudy Stout" w:ascii="Times New Roman" w:hAnsi="Times New Roman"/>
          <w:b w:val="false"/>
          <w:bCs w:val="false"/>
          <w:spacing w:val="20"/>
          <w:sz w:val="24"/>
          <w:szCs w:val="24"/>
        </w:rPr>
        <w:t xml:space="preserve">» </w:t>
      </w:r>
      <w:r>
        <w:rPr>
          <w:rFonts w:cs="Goudy Stout" w:ascii="Times New Roman" w:hAnsi="Times New Roman"/>
          <w:b w:val="false"/>
          <w:bCs w:val="false"/>
          <w:spacing w:val="20"/>
          <w:sz w:val="24"/>
          <w:szCs w:val="24"/>
        </w:rPr>
        <w:t>назначена на 2 октября 2020 г.</w:t>
      </w:r>
    </w:p>
    <w:p>
      <w:pPr>
        <w:pStyle w:val="Normal"/>
        <w:suppressAutoHyphens w:val="false"/>
        <w:jc w:val="both"/>
        <w:rPr>
          <w:b/>
          <w:b/>
          <w:bCs/>
        </w:rPr>
      </w:pPr>
      <w:r>
        <w:rPr>
          <w:rFonts w:cs="Goudy Stout" w:ascii="Times New Roman" w:hAnsi="Times New Roman"/>
          <w:b/>
          <w:bCs/>
          <w:spacing w:val="20"/>
          <w:sz w:val="24"/>
          <w:szCs w:val="24"/>
        </w:rPr>
        <w:t>4.</w:t>
      </w:r>
      <w:r>
        <w:rPr>
          <w:rFonts w:cs="Goudy Stout" w:ascii="Times New Roman" w:hAnsi="Times New Roman"/>
          <w:b w:val="false"/>
          <w:bCs w:val="false"/>
          <w:spacing w:val="20"/>
          <w:sz w:val="24"/>
          <w:szCs w:val="24"/>
        </w:rPr>
        <w:t xml:space="preserve"> Старт и финиш соревнования вблизи от базового лагеря</w:t>
      </w:r>
    </w:p>
    <w:p>
      <w:pPr>
        <w:pStyle w:val="Normal"/>
        <w:suppressAutoHyphens w:val="false"/>
        <w:jc w:val="both"/>
        <w:rPr>
          <w:b/>
          <w:b/>
          <w:bCs/>
        </w:rPr>
      </w:pPr>
      <w:r>
        <w:rPr>
          <w:rFonts w:cs="Goudy Stout" w:ascii="Times New Roman" w:hAnsi="Times New Roman"/>
          <w:b/>
          <w:bCs/>
          <w:spacing w:val="20"/>
          <w:sz w:val="24"/>
          <w:szCs w:val="24"/>
        </w:rPr>
        <w:t>5.</w:t>
      </w:r>
      <w:r>
        <w:rPr>
          <w:rFonts w:cs="Goudy Stout" w:ascii="Times New Roman" w:hAnsi="Times New Roman"/>
          <w:b w:val="false"/>
          <w:bCs w:val="false"/>
          <w:spacing w:val="20"/>
          <w:sz w:val="24"/>
          <w:szCs w:val="24"/>
        </w:rPr>
        <w:t xml:space="preserve"> Общая протяженность маршрута: не более 100 км.</w:t>
      </w:r>
    </w:p>
    <w:p>
      <w:pPr>
        <w:pStyle w:val="Normal"/>
        <w:suppressAutoHyphens w:val="false"/>
        <w:jc w:val="both"/>
        <w:rPr>
          <w:b/>
          <w:b/>
          <w:bCs/>
        </w:rPr>
      </w:pPr>
      <w:r>
        <w:rPr>
          <w:rFonts w:cs="Goudy Stout" w:ascii="Times New Roman" w:hAnsi="Times New Roman"/>
          <w:b/>
          <w:bCs/>
          <w:spacing w:val="20"/>
          <w:sz w:val="24"/>
          <w:szCs w:val="24"/>
        </w:rPr>
        <w:t>6.</w:t>
      </w:r>
      <w:r>
        <w:rPr>
          <w:rFonts w:cs="Goudy Stout" w:ascii="Times New Roman" w:hAnsi="Times New Roman"/>
          <w:b w:val="false"/>
          <w:bCs w:val="false"/>
          <w:spacing w:val="20"/>
          <w:sz w:val="24"/>
          <w:szCs w:val="24"/>
        </w:rPr>
        <w:t xml:space="preserve"> Базовая опорная точка координат находится в базовом лагере (далее «БЛ») в формате WGS84 (градусы, минуты, доли минут).</w:t>
      </w:r>
    </w:p>
    <w:p>
      <w:pPr>
        <w:pStyle w:val="Normal"/>
        <w:suppressAutoHyphens w:val="false"/>
        <w:jc w:val="both"/>
        <w:rPr/>
      </w:pPr>
      <w:r>
        <w:rPr>
          <w:rFonts w:cs="Goudy Stout" w:ascii="Times New Roman" w:hAnsi="Times New Roman"/>
          <w:b/>
          <w:bCs/>
          <w:spacing w:val="20"/>
          <w:sz w:val="24"/>
          <w:szCs w:val="24"/>
        </w:rPr>
        <w:t>7.</w:t>
      </w:r>
      <w:r>
        <w:rPr>
          <w:rFonts w:cs="Goudy Stout" w:ascii="Times New Roman" w:hAnsi="Times New Roman"/>
          <w:b w:val="false"/>
          <w:bCs w:val="false"/>
          <w:spacing w:val="20"/>
          <w:sz w:val="24"/>
          <w:szCs w:val="24"/>
        </w:rPr>
        <w:t xml:space="preserve"> Официальное табло информации расположено в штабе в Б</w:t>
      </w:r>
      <w:r>
        <w:rPr>
          <w:rFonts w:cs="Goudy Stout" w:ascii="Times New Roman" w:hAnsi="Times New Roman"/>
          <w:b w:val="false"/>
          <w:bCs w:val="false"/>
          <w:spacing w:val="20"/>
          <w:sz w:val="24"/>
          <w:szCs w:val="24"/>
        </w:rPr>
        <w:t>Л.</w:t>
      </w:r>
    </w:p>
    <w:p>
      <w:pPr>
        <w:pStyle w:val="Normal"/>
        <w:shd w:fill="FFFFFF" w:val="clear"/>
        <w:tabs>
          <w:tab w:val="clear" w:pos="708"/>
          <w:tab w:val="left" w:pos="144" w:leader="none"/>
        </w:tabs>
        <w:spacing w:lineRule="exact" w:line="250"/>
        <w:ind w:left="10" w:hanging="0"/>
        <w:jc w:val="center"/>
        <w:rPr>
          <w:rFonts w:ascii="Times New Roman" w:hAnsi="Times New Roman" w:cs="Times New Roman"/>
          <w:b/>
          <w:b/>
          <w:bCs/>
          <w:spacing w:val="-3"/>
          <w:sz w:val="24"/>
          <w:szCs w:val="24"/>
        </w:rPr>
      </w:pPr>
      <w:r>
        <w:rPr>
          <w:rFonts w:cs="Times New Roman"/>
          <w:b/>
          <w:bCs/>
          <w:spacing w:val="-3"/>
          <w:sz w:val="24"/>
          <w:szCs w:val="24"/>
        </w:rPr>
      </w:r>
    </w:p>
    <w:p>
      <w:pPr>
        <w:pStyle w:val="Normal"/>
        <w:shd w:fill="FFFFFF" w:val="clear"/>
        <w:tabs>
          <w:tab w:val="clear" w:pos="708"/>
          <w:tab w:val="left" w:pos="144" w:leader="none"/>
        </w:tabs>
        <w:spacing w:lineRule="exact" w:line="250"/>
        <w:ind w:left="10" w:hanging="0"/>
        <w:jc w:val="center"/>
        <w:rPr/>
      </w:pPr>
      <w:r>
        <w:rPr>
          <w:rFonts w:cs="Times New Roman"/>
          <w:b/>
          <w:bCs/>
          <w:spacing w:val="-3"/>
          <w:sz w:val="24"/>
          <w:szCs w:val="24"/>
        </w:rPr>
        <w:t xml:space="preserve">ЗАЯВКА НА УЧАСТИЕ, </w:t>
      </w:r>
      <w:r>
        <w:rPr>
          <w:rFonts w:cs="Times New Roman"/>
          <w:b/>
          <w:bCs/>
          <w:spacing w:val="-4"/>
          <w:sz w:val="24"/>
          <w:szCs w:val="24"/>
        </w:rPr>
        <w:t>ВЗНОСЫ</w:t>
      </w:r>
    </w:p>
    <w:p>
      <w:pPr>
        <w:pStyle w:val="Normal"/>
        <w:shd w:fill="FFFFFF" w:val="clear"/>
        <w:tabs>
          <w:tab w:val="clear" w:pos="708"/>
          <w:tab w:val="left" w:pos="144" w:leader="none"/>
        </w:tabs>
        <w:spacing w:lineRule="exact" w:line="250"/>
        <w:ind w:left="10" w:hanging="0"/>
        <w:jc w:val="both"/>
        <w:rPr/>
      </w:pPr>
      <w:r>
        <w:rPr>
          <w:rFonts w:cs="Times New Roman"/>
          <w:spacing w:val="7"/>
          <w:sz w:val="24"/>
          <w:szCs w:val="24"/>
        </w:rPr>
        <w:t xml:space="preserve">1. </w:t>
      </w:r>
      <w:r>
        <w:rPr>
          <w:rFonts w:cs="Times New Roman"/>
          <w:spacing w:val="7"/>
          <w:sz w:val="24"/>
          <w:szCs w:val="24"/>
        </w:rPr>
        <w:t>Количество экипажей не ограничивается.</w:t>
      </w:r>
    </w:p>
    <w:p>
      <w:pPr>
        <w:pStyle w:val="Normal"/>
        <w:shd w:fill="FFFFFF" w:val="clear"/>
        <w:tabs>
          <w:tab w:val="clear" w:pos="708"/>
          <w:tab w:val="left" w:pos="144" w:leader="none"/>
        </w:tabs>
        <w:spacing w:lineRule="exact" w:line="250"/>
        <w:ind w:left="10" w:hanging="0"/>
        <w:jc w:val="both"/>
        <w:rPr/>
      </w:pPr>
      <w:r>
        <w:rPr>
          <w:rFonts w:cs="Times New Roman"/>
          <w:spacing w:val="7"/>
          <w:sz w:val="24"/>
          <w:szCs w:val="24"/>
        </w:rPr>
        <w:t xml:space="preserve">2. </w:t>
      </w:r>
      <w:r>
        <w:rPr>
          <w:rFonts w:cs="Times New Roman"/>
          <w:spacing w:val="7"/>
          <w:sz w:val="24"/>
          <w:szCs w:val="24"/>
        </w:rPr>
        <w:t xml:space="preserve">К участию допускаются экипажи, указанные в принятых организатором заявочных формах. Заявка подтверждается оплатой полной суммы заявочного взноса. </w:t>
      </w:r>
    </w:p>
    <w:p>
      <w:pPr>
        <w:pStyle w:val="Normal"/>
        <w:numPr>
          <w:ilvl w:val="0"/>
          <w:numId w:val="0"/>
        </w:numPr>
        <w:shd w:fill="FFFFFF" w:val="clear"/>
        <w:tabs>
          <w:tab w:val="clear" w:pos="708"/>
          <w:tab w:val="left" w:pos="709" w:leader="none"/>
        </w:tabs>
        <w:spacing w:lineRule="exact" w:line="254"/>
        <w:ind w:left="0" w:hanging="0"/>
        <w:jc w:val="both"/>
        <w:rPr/>
      </w:pPr>
      <w:r>
        <w:rPr>
          <w:rFonts w:cs="Times New Roman"/>
          <w:spacing w:val="7"/>
          <w:sz w:val="24"/>
          <w:szCs w:val="24"/>
        </w:rPr>
        <w:t xml:space="preserve">3. </w:t>
      </w:r>
      <w:r>
        <w:rPr>
          <w:rFonts w:cs="Times New Roman"/>
          <w:spacing w:val="7"/>
          <w:sz w:val="24"/>
          <w:szCs w:val="24"/>
        </w:rPr>
        <w:t>Подписывая утверждённую заявочную форму на участие в этапе все заявленные члены экипажей подчиняются требованиям Общего регламента  и настоящего Частного Регламента.</w:t>
      </w:r>
    </w:p>
    <w:p>
      <w:pPr>
        <w:pStyle w:val="Normal"/>
        <w:numPr>
          <w:ilvl w:val="0"/>
          <w:numId w:val="0"/>
        </w:numPr>
        <w:shd w:fill="FFFFFF" w:val="clear"/>
        <w:tabs>
          <w:tab w:val="clear" w:pos="708"/>
          <w:tab w:val="left" w:pos="709" w:leader="none"/>
        </w:tabs>
        <w:spacing w:lineRule="exact" w:line="254"/>
        <w:ind w:left="0" w:hanging="0"/>
        <w:jc w:val="both"/>
        <w:rPr/>
      </w:pPr>
      <w:r>
        <w:rPr>
          <w:rFonts w:cs="Times New Roman"/>
          <w:spacing w:val="7"/>
          <w:sz w:val="24"/>
          <w:szCs w:val="24"/>
        </w:rPr>
        <w:t xml:space="preserve">4. </w:t>
      </w:r>
      <w:r>
        <w:rPr>
          <w:rFonts w:cs="Times New Roman"/>
          <w:spacing w:val="7"/>
          <w:sz w:val="24"/>
          <w:szCs w:val="24"/>
        </w:rPr>
        <w:t>Вопрос о допуске экипажей к участию с замечаниями, имеющими отклонения от требований в подготовке автомобилей, но не влияющих или косвенно влияющих на результат, решается КСК.</w:t>
      </w:r>
    </w:p>
    <w:p>
      <w:pPr>
        <w:pStyle w:val="Normal"/>
        <w:numPr>
          <w:ilvl w:val="0"/>
          <w:numId w:val="0"/>
        </w:numPr>
        <w:shd w:fill="FFFFFF" w:val="clear"/>
        <w:tabs>
          <w:tab w:val="clear" w:pos="708"/>
          <w:tab w:val="left" w:pos="0" w:leader="none"/>
        </w:tabs>
        <w:spacing w:lineRule="exact" w:line="250" w:before="5" w:after="0"/>
        <w:ind w:left="0" w:hanging="0"/>
        <w:rPr>
          <w:rFonts w:ascii="Times New Roman" w:hAnsi="Times New Roman" w:cs="Times New Roman"/>
          <w:spacing w:val="7"/>
          <w:sz w:val="24"/>
          <w:szCs w:val="24"/>
        </w:rPr>
      </w:pPr>
      <w:r>
        <w:rPr>
          <w:rFonts w:cs="Times New Roman"/>
          <w:spacing w:val="7"/>
          <w:sz w:val="24"/>
          <w:szCs w:val="24"/>
        </w:rPr>
        <w:t xml:space="preserve">5. </w:t>
      </w:r>
      <w:r>
        <w:rPr>
          <w:rFonts w:cs="Times New Roman"/>
          <w:spacing w:val="7"/>
          <w:sz w:val="24"/>
          <w:szCs w:val="24"/>
        </w:rPr>
        <w:t>Сумма заявочного взноса для всех зачётных групп составляет:</w:t>
      </w:r>
    </w:p>
    <w:p>
      <w:pPr>
        <w:pStyle w:val="Normal"/>
        <w:shd w:fill="FFFFFF" w:val="clear"/>
        <w:tabs>
          <w:tab w:val="clear" w:pos="708"/>
          <w:tab w:val="left" w:pos="0" w:leader="none"/>
        </w:tabs>
        <w:spacing w:lineRule="exact" w:line="250" w:before="5" w:after="0"/>
        <w:rPr/>
      </w:pPr>
      <w:r>
        <w:rPr>
          <w:rFonts w:cs="Times New Roman"/>
          <w:b/>
          <w:spacing w:val="7"/>
          <w:sz w:val="24"/>
          <w:szCs w:val="24"/>
        </w:rPr>
        <w:t>1 500</w:t>
      </w:r>
      <w:r>
        <w:rPr>
          <w:rFonts w:cs="Times New Roman"/>
          <w:spacing w:val="7"/>
          <w:sz w:val="24"/>
          <w:szCs w:val="24"/>
        </w:rPr>
        <w:t xml:space="preserve"> рублей с экипажа – участники зачётных групп ТР0, ТР1, ТР2, ТР3,ОТ.</w:t>
      </w:r>
    </w:p>
    <w:p>
      <w:pPr>
        <w:pStyle w:val="Normal"/>
        <w:shd w:fill="FFFFFF" w:val="clear"/>
        <w:tabs>
          <w:tab w:val="clear" w:pos="708"/>
          <w:tab w:val="left" w:pos="0" w:leader="none"/>
        </w:tabs>
        <w:spacing w:lineRule="exact" w:line="250" w:before="5" w:after="0"/>
        <w:rPr/>
      </w:pPr>
      <w:r>
        <w:rPr>
          <w:rFonts w:cs="Times New Roman"/>
          <w:spacing w:val="7"/>
          <w:sz w:val="24"/>
          <w:szCs w:val="24"/>
        </w:rPr>
        <w:t xml:space="preserve">6. Сумма экологического взноса </w:t>
      </w:r>
      <w:r>
        <w:rPr>
          <w:rFonts w:cs="Times New Roman"/>
          <w:b/>
          <w:bCs/>
          <w:spacing w:val="7"/>
          <w:sz w:val="24"/>
          <w:szCs w:val="24"/>
        </w:rPr>
        <w:t>1000</w:t>
      </w:r>
      <w:r>
        <w:rPr>
          <w:rFonts w:cs="Times New Roman"/>
          <w:spacing w:val="7"/>
          <w:sz w:val="24"/>
          <w:szCs w:val="24"/>
        </w:rPr>
        <w:t xml:space="preserve"> рублей. (Возвращается, после приемки чистоты места стоянки экипажа в БЛ)</w:t>
      </w:r>
    </w:p>
    <w:p>
      <w:pPr>
        <w:pStyle w:val="Normal"/>
        <w:shd w:fill="FFFFFF" w:val="clear"/>
        <w:tabs>
          <w:tab w:val="clear" w:pos="708"/>
          <w:tab w:val="left" w:pos="0" w:leader="none"/>
        </w:tabs>
        <w:spacing w:lineRule="exact" w:line="250" w:before="5" w:after="0"/>
        <w:rPr>
          <w:rFonts w:ascii="Times New Roman" w:hAnsi="Times New Roman" w:cs="Times New Roman"/>
          <w:spacing w:val="7"/>
          <w:sz w:val="24"/>
          <w:szCs w:val="24"/>
        </w:rPr>
      </w:pPr>
      <w:r>
        <w:rPr>
          <w:rFonts w:cs="Times New Roman"/>
          <w:spacing w:val="7"/>
          <w:sz w:val="24"/>
          <w:szCs w:val="24"/>
        </w:rPr>
      </w:r>
    </w:p>
    <w:p>
      <w:pPr>
        <w:pStyle w:val="Normal"/>
        <w:shd w:fill="FFFFFF" w:val="clear"/>
        <w:spacing w:before="115" w:after="0"/>
        <w:ind w:left="14" w:hanging="0"/>
        <w:jc w:val="center"/>
        <w:rPr>
          <w:rFonts w:ascii="Times New Roman" w:hAnsi="Times New Roman" w:cs="Times New Roman"/>
          <w:b/>
          <w:b/>
          <w:bCs/>
          <w:spacing w:val="-2"/>
          <w:sz w:val="24"/>
          <w:szCs w:val="24"/>
        </w:rPr>
      </w:pPr>
      <w:r>
        <w:rPr>
          <w:rFonts w:cs="Times New Roman"/>
          <w:b/>
          <w:bCs/>
          <w:spacing w:val="-2"/>
          <w:sz w:val="24"/>
          <w:szCs w:val="24"/>
        </w:rPr>
        <w:t>ЭКИПАЖИ</w:t>
      </w:r>
    </w:p>
    <w:p>
      <w:pPr>
        <w:pStyle w:val="Normal"/>
        <w:numPr>
          <w:ilvl w:val="0"/>
          <w:numId w:val="0"/>
        </w:numPr>
        <w:shd w:fill="FFFFFF" w:val="clear"/>
        <w:tabs>
          <w:tab w:val="clear" w:pos="708"/>
          <w:tab w:val="left" w:pos="0" w:leader="none"/>
        </w:tabs>
        <w:spacing w:lineRule="exact" w:line="250" w:before="278" w:after="0"/>
        <w:ind w:left="0" w:hanging="0"/>
        <w:rPr/>
      </w:pPr>
      <w:r>
        <w:rPr>
          <w:rFonts w:cs="Times New Roman"/>
          <w:spacing w:val="7"/>
          <w:sz w:val="24"/>
          <w:szCs w:val="24"/>
        </w:rPr>
        <w:t xml:space="preserve">1. </w:t>
      </w:r>
      <w:r>
        <w:rPr>
          <w:rFonts w:cs="Times New Roman"/>
          <w:spacing w:val="7"/>
          <w:sz w:val="24"/>
          <w:szCs w:val="24"/>
        </w:rPr>
        <w:t>К участию в автомобильных зачетах допускаются физические лица, имеющие водительское удостоверение категория «</w:t>
      </w:r>
      <w:r>
        <w:rPr>
          <w:rFonts w:cs="Times New Roman"/>
          <w:spacing w:val="7"/>
          <w:sz w:val="24"/>
          <w:szCs w:val="24"/>
          <w:lang w:val="en-US"/>
        </w:rPr>
        <w:t>B</w:t>
      </w:r>
      <w:r>
        <w:rPr>
          <w:rFonts w:cs="Times New Roman"/>
          <w:spacing w:val="7"/>
          <w:sz w:val="24"/>
          <w:szCs w:val="24"/>
        </w:rPr>
        <w:t xml:space="preserve">» или «С» либо лицензию водителя РАФ. </w:t>
      </w:r>
    </w:p>
    <w:p>
      <w:pPr>
        <w:pStyle w:val="Normal"/>
        <w:numPr>
          <w:ilvl w:val="0"/>
          <w:numId w:val="0"/>
        </w:numPr>
        <w:shd w:fill="FFFFFF" w:val="clear"/>
        <w:tabs>
          <w:tab w:val="clear" w:pos="708"/>
          <w:tab w:val="left" w:pos="0" w:leader="none"/>
        </w:tabs>
        <w:spacing w:lineRule="exact" w:line="254" w:before="115" w:after="0"/>
        <w:ind w:left="0" w:hanging="0"/>
        <w:rPr/>
      </w:pPr>
      <w:r>
        <w:rPr>
          <w:rFonts w:cs="Times New Roman"/>
          <w:spacing w:val="7"/>
          <w:sz w:val="24"/>
          <w:szCs w:val="24"/>
        </w:rPr>
        <w:t xml:space="preserve">2. </w:t>
      </w:r>
      <w:r>
        <w:rPr>
          <w:rFonts w:cs="Times New Roman"/>
          <w:spacing w:val="7"/>
          <w:sz w:val="24"/>
          <w:szCs w:val="24"/>
        </w:rPr>
        <w:t xml:space="preserve">Экипаж в зачётных группах (ТР0, ТР1, ТР2, ОТ) состоит не более чем из 4-х человек </w:t>
      </w:r>
      <w:r>
        <w:rPr>
          <w:rFonts w:cs="Times New Roman"/>
          <w:spacing w:val="7"/>
          <w:sz w:val="24"/>
          <w:szCs w:val="24"/>
        </w:rPr>
        <w:t>(количество членов экипажа класса ТР3 оговорено в техническом регламенте серии</w:t>
      </w:r>
      <w:r>
        <w:rPr>
          <w:rFonts w:cs="Times New Roman"/>
          <w:spacing w:val="7"/>
          <w:sz w:val="24"/>
          <w:szCs w:val="24"/>
          <w:lang w:val="en-US"/>
        </w:rPr>
        <w:t xml:space="preserve"> C.R.A 2020) </w:t>
      </w:r>
      <w:r>
        <w:rPr>
          <w:rFonts w:cs="Times New Roman"/>
          <w:spacing w:val="7"/>
          <w:sz w:val="24"/>
          <w:szCs w:val="24"/>
        </w:rPr>
        <w:t xml:space="preserve">. </w:t>
      </w:r>
      <w:r>
        <w:rPr>
          <w:rFonts w:cs="Times New Roman"/>
          <w:b/>
          <w:spacing w:val="7"/>
          <w:sz w:val="24"/>
          <w:szCs w:val="24"/>
        </w:rPr>
        <w:t>В зачет идут результаты только 1-го и 2-го пилота</w:t>
      </w:r>
      <w:r>
        <w:rPr>
          <w:rFonts w:cs="Times New Roman"/>
          <w:spacing w:val="7"/>
          <w:sz w:val="24"/>
          <w:szCs w:val="24"/>
        </w:rPr>
        <w:t>.</w:t>
      </w:r>
    </w:p>
    <w:p>
      <w:pPr>
        <w:pStyle w:val="Normal"/>
        <w:shd w:fill="FFFFFF" w:val="clear"/>
        <w:tabs>
          <w:tab w:val="clear" w:pos="708"/>
          <w:tab w:val="left" w:pos="0" w:leader="none"/>
        </w:tabs>
        <w:spacing w:lineRule="exact" w:line="254" w:before="115" w:after="0"/>
        <w:rPr/>
      </w:pPr>
      <w:r>
        <w:rPr>
          <w:rFonts w:cs="Times New Roman"/>
          <w:b/>
          <w:i/>
          <w:spacing w:val="7"/>
          <w:sz w:val="24"/>
          <w:szCs w:val="24"/>
        </w:rPr>
        <w:t>- 1-ый пилот</w:t>
      </w:r>
    </w:p>
    <w:p>
      <w:pPr>
        <w:pStyle w:val="Normal"/>
        <w:shd w:fill="FFFFFF" w:val="clear"/>
        <w:tabs>
          <w:tab w:val="clear" w:pos="708"/>
          <w:tab w:val="left" w:pos="0" w:leader="none"/>
        </w:tabs>
        <w:spacing w:lineRule="exact" w:line="254" w:before="115" w:after="0"/>
        <w:rPr>
          <w:rFonts w:ascii="Times New Roman" w:hAnsi="Times New Roman" w:cs="Times New Roman"/>
          <w:b/>
          <w:b/>
          <w:i/>
          <w:i/>
          <w:spacing w:val="7"/>
          <w:sz w:val="24"/>
          <w:szCs w:val="24"/>
        </w:rPr>
      </w:pPr>
      <w:r>
        <w:rPr>
          <w:rFonts w:cs="Times New Roman"/>
          <w:b/>
          <w:i/>
          <w:spacing w:val="7"/>
          <w:sz w:val="24"/>
          <w:szCs w:val="24"/>
        </w:rPr>
        <w:t>- 2-ой пилот</w:t>
      </w:r>
    </w:p>
    <w:p>
      <w:pPr>
        <w:pStyle w:val="Normal"/>
        <w:shd w:fill="FFFFFF" w:val="clear"/>
        <w:tabs>
          <w:tab w:val="clear" w:pos="708"/>
          <w:tab w:val="left" w:pos="0" w:leader="none"/>
        </w:tabs>
        <w:spacing w:lineRule="exact" w:line="254" w:before="115" w:after="0"/>
        <w:rPr/>
      </w:pPr>
      <w:r>
        <w:rPr>
          <w:rFonts w:cs="Times New Roman"/>
          <w:b/>
          <w:i/>
          <w:spacing w:val="7"/>
          <w:sz w:val="24"/>
          <w:szCs w:val="24"/>
        </w:rPr>
        <w:t>- помощник</w:t>
      </w:r>
    </w:p>
    <w:p>
      <w:pPr>
        <w:pStyle w:val="Normal"/>
        <w:shd w:fill="FFFFFF" w:val="clear"/>
        <w:tabs>
          <w:tab w:val="clear" w:pos="708"/>
          <w:tab w:val="left" w:pos="0" w:leader="none"/>
        </w:tabs>
        <w:spacing w:lineRule="exact" w:line="254" w:before="115" w:after="0"/>
        <w:rPr/>
      </w:pPr>
      <w:r>
        <w:rPr>
          <w:rFonts w:cs="Times New Roman"/>
          <w:b/>
          <w:i/>
          <w:spacing w:val="7"/>
          <w:sz w:val="24"/>
          <w:szCs w:val="24"/>
        </w:rPr>
        <w:t>- помощник</w:t>
      </w:r>
    </w:p>
    <w:p>
      <w:pPr>
        <w:pStyle w:val="Normal"/>
        <w:numPr>
          <w:ilvl w:val="0"/>
          <w:numId w:val="0"/>
        </w:numPr>
        <w:shd w:fill="FFFFFF" w:val="clear"/>
        <w:tabs>
          <w:tab w:val="clear" w:pos="708"/>
          <w:tab w:val="left" w:pos="0" w:leader="none"/>
        </w:tabs>
        <w:spacing w:lineRule="exact" w:line="254" w:before="115" w:after="0"/>
        <w:ind w:left="0" w:hanging="0"/>
        <w:rPr/>
      </w:pPr>
      <w:r>
        <w:rPr>
          <w:rFonts w:cs="Times New Roman"/>
          <w:b/>
          <w:i/>
          <w:spacing w:val="7"/>
          <w:sz w:val="24"/>
          <w:szCs w:val="24"/>
          <w:lang w:val="ru-RU"/>
        </w:rPr>
        <w:t xml:space="preserve">3. </w:t>
      </w:r>
      <w:r>
        <w:rPr>
          <w:rFonts w:cs="Times New Roman"/>
          <w:spacing w:val="7"/>
          <w:sz w:val="24"/>
          <w:szCs w:val="24"/>
        </w:rPr>
        <w:t xml:space="preserve">Все члены экипажа кроме помощников имеют право управлять автомобилем во время прохождения этапа (при соответствии с пунктом 1 </w:t>
      </w:r>
      <w:r>
        <w:rPr>
          <w:rFonts w:cs="Times New Roman"/>
          <w:spacing w:val="7"/>
          <w:sz w:val="24"/>
          <w:szCs w:val="24"/>
        </w:rPr>
        <w:t>данного раздела</w:t>
      </w:r>
      <w:r>
        <w:rPr>
          <w:rFonts w:cs="Times New Roman"/>
          <w:spacing w:val="7"/>
          <w:sz w:val="24"/>
          <w:szCs w:val="24"/>
        </w:rPr>
        <w:t>).</w:t>
      </w:r>
    </w:p>
    <w:p>
      <w:pPr>
        <w:pStyle w:val="Normal"/>
        <w:numPr>
          <w:ilvl w:val="0"/>
          <w:numId w:val="0"/>
        </w:numPr>
        <w:shd w:fill="FFFFFF" w:val="clear"/>
        <w:tabs>
          <w:tab w:val="clear" w:pos="708"/>
          <w:tab w:val="left" w:pos="0" w:leader="none"/>
        </w:tabs>
        <w:spacing w:lineRule="exact" w:line="254" w:before="115" w:after="0"/>
        <w:ind w:left="10" w:hanging="0"/>
        <w:rPr/>
      </w:pPr>
      <w:r>
        <w:rPr>
          <w:rFonts w:cs="Times New Roman"/>
          <w:spacing w:val="7"/>
          <w:sz w:val="24"/>
          <w:szCs w:val="24"/>
        </w:rPr>
        <w:t xml:space="preserve">4. </w:t>
      </w:r>
      <w:r>
        <w:rPr>
          <w:rFonts w:cs="Times New Roman"/>
          <w:spacing w:val="7"/>
          <w:sz w:val="24"/>
          <w:szCs w:val="24"/>
        </w:rPr>
        <w:t xml:space="preserve">Любой обман, некорректное или неадекватное поведение, совершенное Участником (Заявителем) или членом экипажа будет рассматриваться Коллегией Комиссаров. Наказанием за вышеперечисленные действия может стать любая пенализация, вплоть до исключения из </w:t>
      </w:r>
      <w:r>
        <w:rPr>
          <w:rFonts w:cs="Times New Roman"/>
          <w:b/>
          <w:bCs/>
          <w:sz w:val="24"/>
          <w:szCs w:val="24"/>
        </w:rPr>
        <w:t>серии «</w:t>
      </w:r>
      <w:r>
        <w:rPr>
          <w:rFonts w:cs="Times New Roman"/>
          <w:b/>
          <w:bCs/>
          <w:sz w:val="24"/>
          <w:szCs w:val="24"/>
          <w:lang w:val="en-US"/>
        </w:rPr>
        <w:t>C</w:t>
      </w:r>
      <w:r>
        <w:rPr>
          <w:rFonts w:cs="Times New Roman"/>
          <w:b/>
          <w:bCs/>
          <w:sz w:val="24"/>
          <w:szCs w:val="24"/>
        </w:rPr>
        <w:t>.</w:t>
      </w:r>
      <w:r>
        <w:rPr>
          <w:rFonts w:cs="Times New Roman"/>
          <w:b/>
          <w:bCs/>
          <w:sz w:val="24"/>
          <w:szCs w:val="24"/>
          <w:lang w:val="en-US"/>
        </w:rPr>
        <w:t>R</w:t>
      </w:r>
      <w:r>
        <w:rPr>
          <w:rFonts w:cs="Times New Roman"/>
          <w:b/>
          <w:bCs/>
          <w:sz w:val="24"/>
          <w:szCs w:val="24"/>
        </w:rPr>
        <w:t>.</w:t>
      </w:r>
      <w:r>
        <w:rPr>
          <w:rFonts w:cs="Times New Roman"/>
          <w:b/>
          <w:bCs/>
          <w:sz w:val="24"/>
          <w:szCs w:val="24"/>
          <w:lang w:val="en-US"/>
        </w:rPr>
        <w:t>A</w:t>
      </w:r>
      <w:r>
        <w:rPr>
          <w:rFonts w:cs="Times New Roman"/>
          <w:b/>
          <w:bCs/>
          <w:sz w:val="24"/>
          <w:szCs w:val="24"/>
        </w:rPr>
        <w:t>.2020</w:t>
      </w:r>
      <w:r>
        <w:rPr>
          <w:rFonts w:cs="Times New Roman"/>
          <w:spacing w:val="7"/>
          <w:sz w:val="24"/>
          <w:szCs w:val="24"/>
        </w:rPr>
        <w:t xml:space="preserve"> .</w:t>
      </w:r>
    </w:p>
    <w:p>
      <w:pPr>
        <w:pStyle w:val="Normal"/>
        <w:shd w:fill="FFFFFF" w:val="clear"/>
        <w:tabs>
          <w:tab w:val="clear" w:pos="708"/>
          <w:tab w:val="left" w:pos="317" w:leader="none"/>
        </w:tabs>
        <w:spacing w:before="125" w:after="0"/>
        <w:ind w:left="10" w:hanging="0"/>
        <w:jc w:val="center"/>
        <w:rPr>
          <w:rFonts w:ascii="Times New Roman" w:hAnsi="Times New Roman" w:cs="Times New Roman"/>
          <w:b/>
          <w:b/>
          <w:bCs/>
          <w:spacing w:val="-14"/>
          <w:sz w:val="24"/>
          <w:szCs w:val="24"/>
        </w:rPr>
      </w:pPr>
      <w:r>
        <w:rPr>
          <w:rFonts w:cs="Times New Roman"/>
          <w:b/>
          <w:bCs/>
          <w:spacing w:val="-14"/>
          <w:sz w:val="24"/>
          <w:szCs w:val="24"/>
        </w:rPr>
      </w:r>
    </w:p>
    <w:p>
      <w:pPr>
        <w:pStyle w:val="Normal"/>
        <w:shd w:fill="FFFFFF" w:val="clear"/>
        <w:tabs>
          <w:tab w:val="clear" w:pos="708"/>
          <w:tab w:val="left" w:pos="317" w:leader="none"/>
        </w:tabs>
        <w:spacing w:before="125" w:after="0"/>
        <w:ind w:left="10" w:hanging="0"/>
        <w:jc w:val="center"/>
        <w:rPr/>
      </w:pPr>
      <w:r>
        <w:rPr>
          <w:rFonts w:cs="Times New Roman"/>
          <w:b/>
          <w:bCs/>
          <w:sz w:val="24"/>
          <w:szCs w:val="24"/>
        </w:rPr>
        <w:tab/>
      </w:r>
      <w:r>
        <w:rPr>
          <w:rFonts w:cs="Times New Roman"/>
          <w:b/>
          <w:bCs/>
          <w:spacing w:val="-2"/>
          <w:sz w:val="24"/>
          <w:szCs w:val="24"/>
        </w:rPr>
        <w:t>СТРАХОВАНИЕ</w:t>
      </w:r>
    </w:p>
    <w:p>
      <w:pPr>
        <w:pStyle w:val="Normal"/>
        <w:numPr>
          <w:ilvl w:val="0"/>
          <w:numId w:val="0"/>
        </w:numPr>
        <w:shd w:fill="FFFFFF" w:val="clear"/>
        <w:tabs>
          <w:tab w:val="clear" w:pos="708"/>
          <w:tab w:val="left" w:pos="0" w:leader="none"/>
        </w:tabs>
        <w:spacing w:lineRule="exact" w:line="254" w:before="115" w:after="0"/>
        <w:ind w:left="495" w:hanging="0"/>
        <w:rPr>
          <w:rFonts w:ascii="Times New Roman" w:hAnsi="Times New Roman" w:cs="Times New Roman"/>
          <w:spacing w:val="7"/>
          <w:sz w:val="24"/>
          <w:szCs w:val="24"/>
        </w:rPr>
      </w:pPr>
      <w:r>
        <w:rPr>
          <w:rFonts w:cs="Times New Roman"/>
          <w:spacing w:val="7"/>
          <w:sz w:val="24"/>
          <w:szCs w:val="24"/>
        </w:rPr>
        <w:t xml:space="preserve">1. </w:t>
      </w:r>
      <w:r>
        <w:rPr>
          <w:rFonts w:cs="Times New Roman"/>
          <w:spacing w:val="7"/>
          <w:sz w:val="24"/>
          <w:szCs w:val="24"/>
        </w:rPr>
        <w:t>Ответственность за ущерб, причиненный участниками третьим лицам, страхуется участниками самостоятельно (на каждый автомобиль Участник должен иметь полис обязательного страхования гражданской ответственности).</w:t>
      </w:r>
    </w:p>
    <w:p>
      <w:pPr>
        <w:pStyle w:val="Normal"/>
        <w:numPr>
          <w:ilvl w:val="0"/>
          <w:numId w:val="0"/>
        </w:numPr>
        <w:shd w:fill="FFFFFF" w:val="clear"/>
        <w:tabs>
          <w:tab w:val="clear" w:pos="708"/>
          <w:tab w:val="left" w:pos="0" w:leader="none"/>
        </w:tabs>
        <w:spacing w:lineRule="exact" w:line="254" w:before="115" w:after="0"/>
        <w:ind w:left="495" w:hanging="0"/>
        <w:rPr>
          <w:rFonts w:ascii="Times New Roman" w:hAnsi="Times New Roman" w:cs="Times New Roman"/>
          <w:spacing w:val="7"/>
          <w:sz w:val="24"/>
          <w:szCs w:val="24"/>
        </w:rPr>
      </w:pPr>
      <w:r>
        <w:rPr>
          <w:rFonts w:cs="Times New Roman"/>
          <w:spacing w:val="7"/>
          <w:sz w:val="24"/>
          <w:szCs w:val="24"/>
        </w:rPr>
        <w:t xml:space="preserve">2. </w:t>
      </w:r>
      <w:r>
        <w:rPr>
          <w:rFonts w:cs="Times New Roman"/>
          <w:spacing w:val="7"/>
          <w:sz w:val="24"/>
          <w:szCs w:val="24"/>
        </w:rPr>
        <w:t>Объем   и   виды   личного   страхования   Водителей   определяется   Участниками самостоятельно.</w:t>
      </w:r>
    </w:p>
    <w:p>
      <w:pPr>
        <w:pStyle w:val="Normal"/>
        <w:shd w:fill="FFFFFF" w:val="clear"/>
        <w:tabs>
          <w:tab w:val="clear" w:pos="708"/>
          <w:tab w:val="left" w:pos="317" w:leader="none"/>
        </w:tabs>
        <w:spacing w:before="110" w:after="0"/>
        <w:ind w:left="10" w:hanging="0"/>
        <w:jc w:val="center"/>
        <w:rPr/>
      </w:pPr>
      <w:r>
        <w:rPr>
          <w:rFonts w:cs="Times New Roman"/>
          <w:b/>
          <w:bCs/>
          <w:sz w:val="24"/>
          <w:szCs w:val="24"/>
        </w:rPr>
        <w:tab/>
      </w:r>
      <w:r>
        <w:rPr>
          <w:rFonts w:cs="Times New Roman"/>
          <w:b/>
          <w:bCs/>
          <w:spacing w:val="-1"/>
          <w:sz w:val="24"/>
          <w:szCs w:val="24"/>
        </w:rPr>
        <w:t>РЕКЛАМА, ИДЕНТИФИКАЦИЯ ЭКИПАЖА</w:t>
      </w:r>
    </w:p>
    <w:p>
      <w:pPr>
        <w:pStyle w:val="Normal"/>
        <w:numPr>
          <w:ilvl w:val="0"/>
          <w:numId w:val="0"/>
        </w:numPr>
        <w:shd w:fill="FFFFFF" w:val="clear"/>
        <w:tabs>
          <w:tab w:val="clear" w:pos="708"/>
          <w:tab w:val="left" w:pos="0" w:leader="none"/>
        </w:tabs>
        <w:spacing w:lineRule="exact" w:line="254" w:before="110" w:after="0"/>
        <w:ind w:left="0" w:hanging="0"/>
        <w:rPr/>
      </w:pPr>
      <w:r>
        <w:rPr>
          <w:rFonts w:cs="Times New Roman"/>
          <w:spacing w:val="7"/>
          <w:sz w:val="24"/>
          <w:szCs w:val="24"/>
        </w:rPr>
        <w:t xml:space="preserve">1. </w:t>
      </w:r>
      <w:r>
        <w:rPr>
          <w:rFonts w:cs="Times New Roman"/>
          <w:spacing w:val="7"/>
          <w:sz w:val="24"/>
          <w:szCs w:val="24"/>
        </w:rPr>
        <w:t>Реклама на автомобилях участников должна соответствовать требованиям регламента</w:t>
      </w:r>
    </w:p>
    <w:p>
      <w:pPr>
        <w:pStyle w:val="Normal"/>
        <w:numPr>
          <w:ilvl w:val="0"/>
          <w:numId w:val="0"/>
        </w:numPr>
        <w:shd w:fill="FFFFFF" w:val="clear"/>
        <w:tabs>
          <w:tab w:val="clear" w:pos="708"/>
          <w:tab w:val="left" w:pos="0" w:leader="none"/>
        </w:tabs>
        <w:spacing w:before="120" w:after="0"/>
        <w:ind w:left="0" w:hanging="0"/>
        <w:rPr>
          <w:rFonts w:ascii="Times New Roman" w:hAnsi="Times New Roman" w:cs="Times New Roman"/>
          <w:spacing w:val="7"/>
          <w:sz w:val="24"/>
          <w:szCs w:val="24"/>
        </w:rPr>
      </w:pPr>
      <w:r>
        <w:rPr>
          <w:rFonts w:cs="Times New Roman"/>
          <w:spacing w:val="7"/>
          <w:sz w:val="24"/>
          <w:szCs w:val="24"/>
        </w:rPr>
        <w:t xml:space="preserve">2. </w:t>
      </w:r>
      <w:r>
        <w:rPr>
          <w:rFonts w:cs="Times New Roman"/>
          <w:spacing w:val="7"/>
          <w:sz w:val="24"/>
          <w:szCs w:val="24"/>
        </w:rPr>
        <w:t>Места расположения обязательных рекламных наклеек публикуются в бюллетене</w:t>
      </w:r>
    </w:p>
    <w:p>
      <w:pPr>
        <w:pStyle w:val="Normal"/>
        <w:numPr>
          <w:ilvl w:val="0"/>
          <w:numId w:val="0"/>
        </w:numPr>
        <w:shd w:fill="FFFFFF" w:val="clear"/>
        <w:tabs>
          <w:tab w:val="clear" w:pos="708"/>
          <w:tab w:val="left" w:pos="0" w:leader="none"/>
        </w:tabs>
        <w:spacing w:lineRule="exact" w:line="250" w:before="110" w:after="0"/>
        <w:ind w:left="0" w:hanging="0"/>
        <w:rPr/>
      </w:pPr>
      <w:r>
        <w:rPr>
          <w:rFonts w:cs="Times New Roman"/>
          <w:spacing w:val="7"/>
          <w:sz w:val="24"/>
          <w:szCs w:val="24"/>
        </w:rPr>
        <w:t xml:space="preserve">3. </w:t>
      </w:r>
      <w:r>
        <w:rPr>
          <w:rFonts w:cs="Times New Roman"/>
          <w:spacing w:val="7"/>
          <w:sz w:val="24"/>
          <w:szCs w:val="24"/>
        </w:rPr>
        <w:t>В случае отказа размещать стартовый номер и эмблему этапа, а также Рекламу на автомобиле, экипаж к участию в этапе не допускается. В этом случае Заявочный взнос экипажу не возвращается.</w:t>
      </w:r>
    </w:p>
    <w:p>
      <w:pPr>
        <w:pStyle w:val="Normal"/>
        <w:numPr>
          <w:ilvl w:val="0"/>
          <w:numId w:val="0"/>
        </w:numPr>
        <w:shd w:fill="FFFFFF" w:val="clear"/>
        <w:tabs>
          <w:tab w:val="clear" w:pos="708"/>
          <w:tab w:val="left" w:pos="0" w:leader="none"/>
        </w:tabs>
        <w:spacing w:lineRule="exact" w:line="250" w:before="120" w:after="0"/>
        <w:ind w:left="0" w:hanging="0"/>
        <w:rPr/>
      </w:pPr>
      <w:r>
        <w:rPr>
          <w:rFonts w:cs="Times New Roman"/>
          <w:spacing w:val="7"/>
          <w:sz w:val="24"/>
          <w:szCs w:val="24"/>
        </w:rPr>
        <w:t xml:space="preserve">4. </w:t>
      </w:r>
      <w:r>
        <w:rPr>
          <w:rFonts w:cs="Times New Roman"/>
          <w:spacing w:val="7"/>
          <w:sz w:val="24"/>
          <w:szCs w:val="24"/>
        </w:rPr>
        <w:t>Организатор   предоставляет   каждому   экипажу-участнику   для   нанесения   на автомобиль эмблемы этапа  и стартовые номера.</w:t>
      </w:r>
    </w:p>
    <w:p>
      <w:pPr>
        <w:pStyle w:val="Normal"/>
        <w:numPr>
          <w:ilvl w:val="0"/>
          <w:numId w:val="0"/>
        </w:numPr>
        <w:shd w:fill="FFFFFF" w:val="clear"/>
        <w:tabs>
          <w:tab w:val="clear" w:pos="708"/>
          <w:tab w:val="left" w:pos="0" w:leader="none"/>
          <w:tab w:val="left" w:pos="590" w:leader="none"/>
        </w:tabs>
        <w:spacing w:lineRule="exact" w:line="250" w:before="120" w:after="0"/>
        <w:ind w:left="5" w:hanging="0"/>
        <w:jc w:val="both"/>
        <w:rPr/>
      </w:pPr>
      <w:r>
        <w:rPr>
          <w:rFonts w:cs="Times New Roman"/>
          <w:spacing w:val="7"/>
          <w:sz w:val="24"/>
          <w:szCs w:val="24"/>
        </w:rPr>
        <w:t xml:space="preserve">5. </w:t>
      </w:r>
      <w:r>
        <w:rPr>
          <w:rFonts w:cs="Times New Roman"/>
          <w:spacing w:val="7"/>
          <w:sz w:val="24"/>
          <w:szCs w:val="24"/>
        </w:rPr>
        <w:t>Стартовые номера наносятся на боковые поверхности передних дверей</w:t>
      </w:r>
    </w:p>
    <w:p>
      <w:pPr>
        <w:pStyle w:val="Normal"/>
        <w:shd w:fill="FFFFFF" w:val="clear"/>
        <w:tabs>
          <w:tab w:val="clear" w:pos="708"/>
          <w:tab w:val="left" w:pos="317" w:leader="none"/>
        </w:tabs>
        <w:spacing w:before="120" w:after="0"/>
        <w:ind w:left="10" w:hanging="0"/>
        <w:jc w:val="center"/>
        <w:rPr/>
      </w:pPr>
      <w:r>
        <w:rPr>
          <w:rFonts w:cs="Times New Roman"/>
          <w:b/>
          <w:bCs/>
          <w:sz w:val="24"/>
          <w:szCs w:val="24"/>
        </w:rPr>
        <w:tab/>
      </w:r>
      <w:r>
        <w:rPr>
          <w:rFonts w:cs="Times New Roman"/>
          <w:b/>
          <w:bCs/>
          <w:spacing w:val="-1"/>
          <w:sz w:val="24"/>
          <w:szCs w:val="24"/>
        </w:rPr>
        <w:t>АДМИНИСТРАТИВНАЯ ПРОВЕРКА</w:t>
      </w:r>
    </w:p>
    <w:p>
      <w:pPr>
        <w:pStyle w:val="Normal"/>
        <w:numPr>
          <w:ilvl w:val="0"/>
          <w:numId w:val="0"/>
        </w:numPr>
        <w:shd w:fill="FFFFFF" w:val="clear"/>
        <w:tabs>
          <w:tab w:val="clear" w:pos="708"/>
          <w:tab w:val="left" w:pos="0" w:leader="none"/>
        </w:tabs>
        <w:spacing w:lineRule="exact" w:line="259" w:before="120" w:after="0"/>
        <w:ind w:left="0" w:hanging="0"/>
        <w:rPr>
          <w:rFonts w:ascii="Times New Roman" w:hAnsi="Times New Roman" w:cs="Times New Roman"/>
          <w:spacing w:val="7"/>
          <w:sz w:val="24"/>
          <w:szCs w:val="24"/>
        </w:rPr>
      </w:pPr>
      <w:r>
        <w:rPr>
          <w:rFonts w:cs="Times New Roman"/>
          <w:spacing w:val="7"/>
          <w:sz w:val="24"/>
          <w:szCs w:val="24"/>
        </w:rPr>
        <w:t xml:space="preserve">1. </w:t>
      </w:r>
      <w:r>
        <w:rPr>
          <w:rFonts w:cs="Times New Roman"/>
          <w:spacing w:val="7"/>
          <w:sz w:val="24"/>
          <w:szCs w:val="24"/>
        </w:rPr>
        <w:t>Административные проверки проводятся в базовом лагере, согласно расписанию.</w:t>
      </w:r>
    </w:p>
    <w:p>
      <w:pPr>
        <w:pStyle w:val="Normal"/>
        <w:numPr>
          <w:ilvl w:val="0"/>
          <w:numId w:val="0"/>
        </w:numPr>
        <w:shd w:fill="FFFFFF" w:val="clear"/>
        <w:tabs>
          <w:tab w:val="clear" w:pos="708"/>
          <w:tab w:val="left" w:pos="0" w:leader="none"/>
        </w:tabs>
        <w:spacing w:lineRule="exact" w:line="259" w:before="115" w:after="0"/>
        <w:ind w:left="0" w:hanging="0"/>
        <w:rPr/>
      </w:pPr>
      <w:r>
        <w:rPr>
          <w:rFonts w:cs="Times New Roman"/>
          <w:spacing w:val="7"/>
          <w:sz w:val="24"/>
          <w:szCs w:val="24"/>
        </w:rPr>
        <w:t xml:space="preserve">2. </w:t>
      </w:r>
      <w:r>
        <w:rPr>
          <w:rFonts w:cs="Times New Roman"/>
          <w:spacing w:val="7"/>
          <w:sz w:val="24"/>
          <w:szCs w:val="24"/>
        </w:rPr>
        <w:t xml:space="preserve">Все экипажи, принимающие участие в этапе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rFonts w:cs="Times New Roman"/>
          <w:spacing w:val="7"/>
          <w:sz w:val="24"/>
          <w:szCs w:val="24"/>
        </w:rPr>
        <w:t xml:space="preserve">  должны быть представлены на Административных проверках (АП) как минимум одним членом экипажа, либо Участником, либо Представителем Участника.</w:t>
      </w:r>
    </w:p>
    <w:p>
      <w:pPr>
        <w:pStyle w:val="Normal"/>
        <w:numPr>
          <w:ilvl w:val="0"/>
          <w:numId w:val="0"/>
        </w:numPr>
        <w:shd w:fill="FFFFFF" w:val="clear"/>
        <w:tabs>
          <w:tab w:val="clear" w:pos="708"/>
          <w:tab w:val="left" w:pos="0" w:leader="none"/>
        </w:tabs>
        <w:spacing w:before="115" w:after="0"/>
        <w:ind w:left="0" w:hanging="0"/>
        <w:rPr>
          <w:rFonts w:ascii="Times New Roman" w:hAnsi="Times New Roman" w:cs="Times New Roman"/>
          <w:spacing w:val="7"/>
          <w:sz w:val="24"/>
          <w:szCs w:val="24"/>
        </w:rPr>
      </w:pPr>
      <w:r>
        <w:rPr>
          <w:rFonts w:cs="Times New Roman"/>
          <w:spacing w:val="7"/>
          <w:sz w:val="24"/>
          <w:szCs w:val="24"/>
        </w:rPr>
        <w:t xml:space="preserve">3. </w:t>
      </w:r>
      <w:r>
        <w:rPr>
          <w:rFonts w:cs="Times New Roman"/>
          <w:spacing w:val="7"/>
          <w:sz w:val="24"/>
          <w:szCs w:val="24"/>
        </w:rPr>
        <w:t>Административные проверки состоят из проверки документов:</w:t>
      </w:r>
    </w:p>
    <w:p>
      <w:pPr>
        <w:pStyle w:val="Normal"/>
        <w:shd w:fill="FFFFFF" w:val="clear"/>
        <w:tabs>
          <w:tab w:val="clear" w:pos="708"/>
          <w:tab w:val="left" w:pos="413" w:leader="none"/>
        </w:tabs>
        <w:rPr>
          <w:rFonts w:ascii="Times New Roman" w:hAnsi="Times New Roman" w:cs="Times New Roman"/>
          <w:spacing w:val="7"/>
          <w:sz w:val="24"/>
          <w:szCs w:val="24"/>
        </w:rPr>
      </w:pPr>
      <w:r>
        <w:rPr>
          <w:rFonts w:cs="Times New Roman"/>
          <w:spacing w:val="7"/>
          <w:sz w:val="24"/>
          <w:szCs w:val="24"/>
        </w:rPr>
        <w:t xml:space="preserve">-Водительское удостоверение </w:t>
      </w:r>
    </w:p>
    <w:p>
      <w:pPr>
        <w:pStyle w:val="Normal"/>
        <w:shd w:fill="FFFFFF" w:val="clear"/>
        <w:tabs>
          <w:tab w:val="clear" w:pos="708"/>
          <w:tab w:val="left" w:pos="739" w:leader="none"/>
        </w:tabs>
        <w:spacing w:lineRule="exact" w:line="250"/>
        <w:ind w:left="10" w:hanging="0"/>
        <w:rPr>
          <w:rFonts w:ascii="Times New Roman" w:hAnsi="Times New Roman" w:cs="Times New Roman"/>
          <w:spacing w:val="7"/>
          <w:sz w:val="24"/>
          <w:szCs w:val="24"/>
        </w:rPr>
      </w:pPr>
      <w:r>
        <w:rPr>
          <w:rFonts w:cs="Times New Roman"/>
          <w:spacing w:val="7"/>
          <w:sz w:val="24"/>
          <w:szCs w:val="24"/>
        </w:rPr>
        <w:t>-Документы,   подтверждающие   право   собственности/владения   на   автомобиль (свидетельство о регистрации автомобиля, доверенность).</w:t>
      </w:r>
    </w:p>
    <w:p>
      <w:pPr>
        <w:pStyle w:val="Normal"/>
        <w:shd w:fill="FFFFFF" w:val="clear"/>
        <w:ind w:left="34" w:hanging="0"/>
        <w:rPr>
          <w:rFonts w:ascii="Times New Roman" w:hAnsi="Times New Roman" w:cs="Times New Roman"/>
          <w:b/>
          <w:b/>
          <w:bCs/>
          <w:spacing w:val="-1"/>
          <w:sz w:val="24"/>
          <w:szCs w:val="24"/>
        </w:rPr>
      </w:pPr>
      <w:r>
        <w:rPr>
          <w:rFonts w:cs="Times New Roman"/>
          <w:b/>
          <w:bCs/>
          <w:spacing w:val="-1"/>
          <w:sz w:val="24"/>
          <w:szCs w:val="24"/>
        </w:rPr>
      </w:r>
    </w:p>
    <w:p>
      <w:pPr>
        <w:pStyle w:val="Normal"/>
        <w:shd w:fill="FFFFFF" w:val="clear"/>
        <w:ind w:left="34" w:hanging="0"/>
        <w:jc w:val="center"/>
        <w:rPr>
          <w:rFonts w:ascii="Times New Roman" w:hAnsi="Times New Roman" w:cs="Times New Roman"/>
          <w:b/>
          <w:b/>
          <w:bCs/>
          <w:spacing w:val="-1"/>
          <w:sz w:val="24"/>
          <w:szCs w:val="24"/>
        </w:rPr>
      </w:pPr>
      <w:r>
        <w:rPr>
          <w:rFonts w:cs="Times New Roman"/>
          <w:b/>
          <w:bCs/>
          <w:spacing w:val="-1"/>
          <w:sz w:val="24"/>
          <w:szCs w:val="24"/>
        </w:rPr>
        <w:t>ТЕХНИЧЕСКАЯ ИНСПЕКЦИЯ</w:t>
      </w:r>
    </w:p>
    <w:p>
      <w:pPr>
        <w:pStyle w:val="Normal"/>
        <w:numPr>
          <w:ilvl w:val="0"/>
          <w:numId w:val="0"/>
        </w:numPr>
        <w:shd w:fill="FFFFFF" w:val="clear"/>
        <w:tabs>
          <w:tab w:val="clear" w:pos="708"/>
          <w:tab w:val="left" w:pos="0" w:leader="none"/>
        </w:tabs>
        <w:spacing w:lineRule="exact" w:line="254" w:before="264" w:after="0"/>
        <w:ind w:left="0" w:hanging="0"/>
        <w:rPr>
          <w:rFonts w:ascii="Times New Roman" w:hAnsi="Times New Roman" w:cs="Times New Roman"/>
          <w:spacing w:val="7"/>
          <w:sz w:val="24"/>
          <w:szCs w:val="24"/>
        </w:rPr>
      </w:pPr>
      <w:r>
        <w:rPr>
          <w:rFonts w:cs="Times New Roman"/>
          <w:spacing w:val="7"/>
          <w:sz w:val="24"/>
          <w:szCs w:val="24"/>
        </w:rPr>
        <w:t xml:space="preserve">1. </w:t>
      </w:r>
      <w:r>
        <w:rPr>
          <w:rFonts w:cs="Times New Roman"/>
          <w:spacing w:val="7"/>
          <w:sz w:val="24"/>
          <w:szCs w:val="24"/>
        </w:rPr>
        <w:t>Техническая инспекция проводится в базовом лагере,  согласно расписанию.</w:t>
      </w:r>
    </w:p>
    <w:p>
      <w:pPr>
        <w:pStyle w:val="Normal"/>
        <w:numPr>
          <w:ilvl w:val="0"/>
          <w:numId w:val="0"/>
        </w:numPr>
        <w:shd w:fill="FFFFFF" w:val="clear"/>
        <w:tabs>
          <w:tab w:val="clear" w:pos="708"/>
          <w:tab w:val="left" w:pos="0" w:leader="none"/>
        </w:tabs>
        <w:spacing w:lineRule="exact" w:line="254" w:before="264" w:after="0"/>
        <w:ind w:left="0" w:hanging="0"/>
        <w:rPr/>
      </w:pPr>
      <w:r>
        <w:rPr>
          <w:rFonts w:cs="Times New Roman"/>
          <w:spacing w:val="7"/>
          <w:sz w:val="24"/>
          <w:szCs w:val="24"/>
        </w:rPr>
        <w:t xml:space="preserve">2. </w:t>
      </w:r>
      <w:r>
        <w:rPr>
          <w:rFonts w:cs="Times New Roman"/>
          <w:spacing w:val="7"/>
          <w:sz w:val="24"/>
          <w:szCs w:val="24"/>
        </w:rPr>
        <w:t xml:space="preserve">Деление на классы (ТР-0, ТР-1, ТР-2, ТР-3,ОТ) производится соответственно технического регламента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p>
    <w:p>
      <w:pPr>
        <w:pStyle w:val="Normal"/>
        <w:numPr>
          <w:ilvl w:val="0"/>
          <w:numId w:val="0"/>
        </w:numPr>
        <w:shd w:fill="FFFFFF" w:val="clear"/>
        <w:tabs>
          <w:tab w:val="clear" w:pos="708"/>
          <w:tab w:val="left" w:pos="0" w:leader="none"/>
        </w:tabs>
        <w:spacing w:lineRule="exact" w:line="250" w:before="278" w:after="0"/>
        <w:ind w:left="0" w:hanging="0"/>
        <w:rPr>
          <w:rFonts w:ascii="Times New Roman" w:hAnsi="Times New Roman" w:cs="Times New Roman"/>
          <w:spacing w:val="7"/>
          <w:sz w:val="24"/>
          <w:szCs w:val="24"/>
        </w:rPr>
      </w:pPr>
      <w:r>
        <w:rPr>
          <w:rFonts w:cs="Times New Roman"/>
          <w:spacing w:val="7"/>
          <w:sz w:val="24"/>
          <w:szCs w:val="24"/>
        </w:rPr>
        <w:t xml:space="preserve">3. </w:t>
      </w:r>
      <w:r>
        <w:rPr>
          <w:rFonts w:cs="Times New Roman"/>
          <w:spacing w:val="7"/>
          <w:sz w:val="24"/>
          <w:szCs w:val="24"/>
        </w:rPr>
        <w:t>Все   экипажи,   прошедшие   Административные   проверки,   должны   представить автомобиль на Техническую Инспекцию (далее ТИ). Автомобиль должен быть представлен одним членом экипажа.</w:t>
      </w:r>
    </w:p>
    <w:p>
      <w:pPr>
        <w:pStyle w:val="Normal"/>
        <w:numPr>
          <w:ilvl w:val="0"/>
          <w:numId w:val="0"/>
        </w:numPr>
        <w:shd w:fill="FFFFFF" w:val="clear"/>
        <w:tabs>
          <w:tab w:val="clear" w:pos="708"/>
          <w:tab w:val="left" w:pos="0" w:leader="none"/>
        </w:tabs>
        <w:spacing w:lineRule="exact" w:line="250" w:before="278" w:after="0"/>
        <w:ind w:left="0" w:hanging="0"/>
        <w:rPr/>
      </w:pPr>
      <w:r>
        <w:rPr>
          <w:rFonts w:cs="Times New Roman"/>
          <w:spacing w:val="7"/>
          <w:sz w:val="24"/>
          <w:szCs w:val="24"/>
        </w:rPr>
        <w:t xml:space="preserve">4. </w:t>
      </w:r>
      <w:r>
        <w:rPr>
          <w:rFonts w:cs="Times New Roman"/>
          <w:spacing w:val="7"/>
          <w:sz w:val="24"/>
          <w:szCs w:val="24"/>
        </w:rPr>
        <w:t xml:space="preserve">Автомобиль представляется на ТИ полностью подготовленным для участия в этапе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rFonts w:cs="Times New Roman"/>
          <w:spacing w:val="7"/>
          <w:sz w:val="24"/>
          <w:szCs w:val="24"/>
        </w:rPr>
        <w:t>,    с   нанесенными    на    бортах   стартовыми    номерами    и    рекламой Организатора. Также должна быть представлена вся экипировка экипажа.</w:t>
      </w:r>
    </w:p>
    <w:p>
      <w:pPr>
        <w:pStyle w:val="Normal"/>
        <w:numPr>
          <w:ilvl w:val="0"/>
          <w:numId w:val="0"/>
        </w:numPr>
        <w:shd w:fill="FFFFFF" w:val="clear"/>
        <w:tabs>
          <w:tab w:val="clear" w:pos="708"/>
          <w:tab w:val="left" w:pos="0" w:leader="none"/>
        </w:tabs>
        <w:spacing w:lineRule="exact" w:line="250" w:before="283" w:after="0"/>
        <w:ind w:left="0" w:hanging="0"/>
        <w:rPr/>
      </w:pPr>
      <w:r>
        <w:rPr>
          <w:rFonts w:cs="Times New Roman"/>
          <w:spacing w:val="7"/>
          <w:sz w:val="24"/>
          <w:szCs w:val="24"/>
        </w:rPr>
        <w:t xml:space="preserve">5. </w:t>
      </w:r>
      <w:r>
        <w:rPr>
          <w:rFonts w:cs="Times New Roman"/>
          <w:spacing w:val="7"/>
          <w:sz w:val="24"/>
          <w:szCs w:val="24"/>
        </w:rPr>
        <w:t>Предстартовая ТИ носит общий характер. На ней проводится идентификация марки и модели автомобиля, проверка автомобиля на соответствие требованиям безопасности и принадлежность к группе, в которую автомобиль был заявлен, проверка размеров (диаметр и ширина) колёс.</w:t>
      </w:r>
    </w:p>
    <w:p>
      <w:pPr>
        <w:pStyle w:val="Normal"/>
        <w:numPr>
          <w:ilvl w:val="0"/>
          <w:numId w:val="0"/>
        </w:numPr>
        <w:shd w:fill="FFFFFF" w:val="clear"/>
        <w:tabs>
          <w:tab w:val="clear" w:pos="708"/>
          <w:tab w:val="left" w:pos="0" w:leader="none"/>
        </w:tabs>
        <w:spacing w:lineRule="exact" w:line="250" w:before="274" w:after="0"/>
        <w:ind w:left="0" w:hanging="0"/>
        <w:rPr>
          <w:rFonts w:ascii="Times New Roman" w:hAnsi="Times New Roman" w:cs="Times New Roman"/>
          <w:spacing w:val="7"/>
          <w:sz w:val="24"/>
          <w:szCs w:val="24"/>
        </w:rPr>
      </w:pPr>
      <w:r>
        <w:rPr>
          <w:rFonts w:cs="Times New Roman"/>
          <w:spacing w:val="7"/>
          <w:sz w:val="24"/>
          <w:szCs w:val="24"/>
        </w:rPr>
        <w:t xml:space="preserve">6. </w:t>
      </w:r>
      <w:r>
        <w:rPr>
          <w:rFonts w:cs="Times New Roman"/>
          <w:spacing w:val="7"/>
          <w:sz w:val="24"/>
          <w:szCs w:val="24"/>
        </w:rPr>
        <w:t>На   технические   проверки   может   быть   предоставлен   технический   паспорт   автомобиля,   в  котором делается  отметка  о  прохождении  технических проверок.</w:t>
      </w:r>
    </w:p>
    <w:p>
      <w:pPr>
        <w:pStyle w:val="Normal"/>
        <w:numPr>
          <w:ilvl w:val="0"/>
          <w:numId w:val="0"/>
        </w:numPr>
        <w:shd w:fill="FFFFFF" w:val="clear"/>
        <w:tabs>
          <w:tab w:val="clear" w:pos="708"/>
          <w:tab w:val="left" w:pos="0" w:leader="none"/>
        </w:tabs>
        <w:spacing w:lineRule="exact" w:line="250" w:before="274" w:after="0"/>
        <w:ind w:left="0" w:hanging="0"/>
        <w:rPr/>
      </w:pPr>
      <w:r>
        <w:rPr>
          <w:rFonts w:cs="Times New Roman"/>
          <w:spacing w:val="7"/>
          <w:sz w:val="24"/>
          <w:szCs w:val="24"/>
        </w:rPr>
        <w:t xml:space="preserve">7. </w:t>
      </w:r>
      <w:r>
        <w:rPr>
          <w:rFonts w:cs="Times New Roman"/>
          <w:spacing w:val="7"/>
          <w:sz w:val="24"/>
          <w:szCs w:val="24"/>
        </w:rPr>
        <w:t>При прохождении предстартовой ТИ, если автомобиль признан несоответствующим требованиям безопасности и/или техническим требованиям к указанной в заявке группе, КСК по представлению Технического Комиссара может назначить срок, в течение которого могут быть устранены выявленные недостатки.</w:t>
      </w:r>
    </w:p>
    <w:p>
      <w:pPr>
        <w:pStyle w:val="Normal"/>
        <w:numPr>
          <w:ilvl w:val="0"/>
          <w:numId w:val="0"/>
        </w:numPr>
        <w:shd w:fill="FFFFFF" w:val="clear"/>
        <w:tabs>
          <w:tab w:val="clear" w:pos="708"/>
          <w:tab w:val="left" w:pos="0" w:leader="none"/>
        </w:tabs>
        <w:spacing w:lineRule="exact" w:line="250" w:before="278" w:after="0"/>
        <w:ind w:left="0" w:hanging="0"/>
        <w:rPr>
          <w:rFonts w:ascii="Times New Roman" w:hAnsi="Times New Roman" w:cs="Times New Roman"/>
          <w:spacing w:val="7"/>
          <w:sz w:val="24"/>
          <w:szCs w:val="24"/>
        </w:rPr>
      </w:pPr>
      <w:r>
        <w:rPr>
          <w:rFonts w:cs="Times New Roman"/>
          <w:spacing w:val="7"/>
          <w:sz w:val="24"/>
          <w:szCs w:val="24"/>
        </w:rPr>
        <w:t xml:space="preserve">8. </w:t>
      </w:r>
      <w:r>
        <w:rPr>
          <w:rFonts w:cs="Times New Roman"/>
          <w:spacing w:val="7"/>
          <w:sz w:val="24"/>
          <w:szCs w:val="24"/>
        </w:rPr>
        <w:t>На предстартовой ТИ может проводиться маркировка и пломбирование узлов и агрегатов автомобилей.</w:t>
      </w:r>
    </w:p>
    <w:p>
      <w:pPr>
        <w:pStyle w:val="Normal"/>
        <w:numPr>
          <w:ilvl w:val="0"/>
          <w:numId w:val="0"/>
        </w:numPr>
        <w:shd w:fill="FFFFFF" w:val="clear"/>
        <w:tabs>
          <w:tab w:val="clear" w:pos="708"/>
          <w:tab w:val="left" w:pos="0" w:leader="none"/>
        </w:tabs>
        <w:spacing w:lineRule="exact" w:line="250" w:before="274" w:after="0"/>
        <w:ind w:left="-10" w:hanging="0"/>
        <w:rPr/>
      </w:pPr>
      <w:r>
        <w:rPr>
          <w:rFonts w:cs="Times New Roman"/>
          <w:spacing w:val="7"/>
          <w:sz w:val="24"/>
          <w:szCs w:val="24"/>
        </w:rPr>
        <w:t xml:space="preserve">9. </w:t>
      </w:r>
      <w:r>
        <w:rPr>
          <w:rFonts w:cs="Times New Roman"/>
          <w:spacing w:val="7"/>
          <w:sz w:val="24"/>
          <w:szCs w:val="24"/>
        </w:rPr>
        <w:t xml:space="preserve">Проверка   автомобиля   на   соответствие   требованиям   безопасности,   а   также проверка размеров (диаметр и ширина) колёс, проверка пломбировки узлов и агрегатов, может  быть   произведена   по   указанию КСК   в  любой   момент прохождения этапа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rFonts w:cs="Times New Roman"/>
          <w:spacing w:val="7"/>
          <w:sz w:val="24"/>
          <w:szCs w:val="24"/>
        </w:rPr>
        <w:t>. В случае проведения подобной проверки, во время прохождения трофи-рейда, предусмотрена нейтрализация времени для проверяемого экипажа.</w:t>
      </w:r>
    </w:p>
    <w:p>
      <w:pPr>
        <w:pStyle w:val="Normal"/>
        <w:numPr>
          <w:ilvl w:val="0"/>
          <w:numId w:val="0"/>
        </w:numPr>
        <w:shd w:fill="FFFFFF" w:val="clear"/>
        <w:tabs>
          <w:tab w:val="clear" w:pos="708"/>
          <w:tab w:val="left" w:pos="0" w:leader="none"/>
        </w:tabs>
        <w:spacing w:before="278" w:after="0"/>
        <w:ind w:left="-19" w:hanging="0"/>
        <w:rPr/>
      </w:pPr>
      <w:r>
        <w:rPr>
          <w:rFonts w:cs="Times New Roman"/>
          <w:spacing w:val="7"/>
          <w:sz w:val="24"/>
          <w:szCs w:val="24"/>
        </w:rPr>
        <w:t xml:space="preserve">10. </w:t>
      </w:r>
      <w:r>
        <w:rPr>
          <w:rFonts w:cs="Times New Roman"/>
          <w:spacing w:val="7"/>
          <w:sz w:val="24"/>
          <w:szCs w:val="24"/>
        </w:rPr>
        <w:t xml:space="preserve">Автомобили участников обязательно должны быть оборудовать прибором </w:t>
      </w:r>
      <w:r>
        <w:rPr>
          <w:rFonts w:cs="Times New Roman"/>
          <w:spacing w:val="7"/>
          <w:sz w:val="24"/>
          <w:szCs w:val="24"/>
          <w:lang w:val="en-US"/>
        </w:rPr>
        <w:t>GPS</w:t>
      </w:r>
      <w:r>
        <w:rPr>
          <w:rFonts w:cs="Times New Roman"/>
          <w:spacing w:val="7"/>
          <w:sz w:val="24"/>
          <w:szCs w:val="24"/>
        </w:rPr>
        <w:t>.</w:t>
      </w:r>
    </w:p>
    <w:p>
      <w:pPr>
        <w:pStyle w:val="Normal"/>
        <w:numPr>
          <w:ilvl w:val="0"/>
          <w:numId w:val="0"/>
        </w:numPr>
        <w:shd w:fill="FFFFFF" w:val="clear"/>
        <w:tabs>
          <w:tab w:val="clear" w:pos="708"/>
          <w:tab w:val="left" w:pos="0" w:leader="none"/>
        </w:tabs>
        <w:spacing w:lineRule="exact" w:line="250" w:before="278" w:after="0"/>
        <w:ind w:left="0" w:hanging="0"/>
        <w:rPr/>
      </w:pPr>
      <w:r>
        <w:rPr>
          <w:rFonts w:cs="Times New Roman"/>
          <w:spacing w:val="7"/>
          <w:sz w:val="24"/>
          <w:szCs w:val="24"/>
        </w:rPr>
        <w:t xml:space="preserve">11. </w:t>
      </w:r>
      <w:r>
        <w:rPr>
          <w:rFonts w:cs="Times New Roman"/>
          <w:spacing w:val="7"/>
          <w:sz w:val="24"/>
          <w:szCs w:val="24"/>
        </w:rPr>
        <w:t xml:space="preserve">Для выполнения требований Регламента по получению зачета на ориентировании участники должны иметь цифровой фотоаппарат с матрицей не менее 2х мегапикселей.  Рекомендовано до трех карт памяти, обеспечивающих хранение не менее 120 кадров разрешением не менее 1280x960; элементы питания для фотоаппарата, обеспечивающие как минимум съемку 120 кадров, чехол к фотоаппарату, предохраняющий его от воздействия влаги, грязи и механических повреждений. </w:t>
      </w:r>
      <w:r>
        <w:rPr>
          <w:rFonts w:cs="Times New Roman"/>
          <w:spacing w:val="7"/>
          <w:sz w:val="24"/>
          <w:szCs w:val="24"/>
          <w:lang w:val="en-US"/>
        </w:rPr>
        <w:t>SD</w:t>
      </w:r>
      <w:r>
        <w:rPr>
          <w:rFonts w:cs="Times New Roman"/>
          <w:spacing w:val="7"/>
          <w:sz w:val="24"/>
          <w:szCs w:val="24"/>
        </w:rPr>
        <w:t xml:space="preserve"> </w:t>
      </w:r>
      <w:r>
        <w:rPr>
          <w:rFonts w:cs="Times New Roman"/>
          <w:spacing w:val="7"/>
          <w:sz w:val="24"/>
          <w:szCs w:val="24"/>
          <w:lang w:val="en-US"/>
        </w:rPr>
        <w:t>Card</w:t>
      </w:r>
      <w:r>
        <w:rPr>
          <w:rFonts w:cs="Times New Roman"/>
          <w:spacing w:val="7"/>
          <w:sz w:val="24"/>
          <w:szCs w:val="24"/>
        </w:rPr>
        <w:t xml:space="preserve">, </w:t>
      </w:r>
      <w:r>
        <w:rPr>
          <w:rFonts w:cs="Times New Roman"/>
          <w:spacing w:val="7"/>
          <w:sz w:val="24"/>
          <w:szCs w:val="24"/>
          <w:lang w:val="en-US"/>
        </w:rPr>
        <w:t>Mini</w:t>
      </w:r>
      <w:r>
        <w:rPr>
          <w:rFonts w:cs="Times New Roman"/>
          <w:spacing w:val="7"/>
          <w:sz w:val="24"/>
          <w:szCs w:val="24"/>
        </w:rPr>
        <w:t xml:space="preserve"> </w:t>
      </w:r>
      <w:r>
        <w:rPr>
          <w:rFonts w:cs="Times New Roman"/>
          <w:spacing w:val="7"/>
          <w:sz w:val="24"/>
          <w:szCs w:val="24"/>
          <w:lang w:val="en-US"/>
        </w:rPr>
        <w:t>SD</w:t>
      </w:r>
      <w:r>
        <w:rPr>
          <w:rFonts w:cs="Times New Roman"/>
          <w:spacing w:val="7"/>
          <w:sz w:val="24"/>
          <w:szCs w:val="24"/>
        </w:rPr>
        <w:t xml:space="preserve"> </w:t>
      </w:r>
      <w:r>
        <w:rPr>
          <w:rFonts w:cs="Times New Roman"/>
          <w:spacing w:val="7"/>
          <w:sz w:val="24"/>
          <w:szCs w:val="24"/>
          <w:lang w:val="en-US"/>
        </w:rPr>
        <w:t>card</w:t>
      </w:r>
      <w:r>
        <w:rPr>
          <w:rFonts w:cs="Times New Roman"/>
          <w:spacing w:val="7"/>
          <w:sz w:val="24"/>
          <w:szCs w:val="24"/>
        </w:rPr>
        <w:t xml:space="preserve">, </w:t>
      </w:r>
      <w:r>
        <w:rPr>
          <w:rFonts w:cs="Times New Roman"/>
          <w:spacing w:val="7"/>
          <w:sz w:val="24"/>
          <w:szCs w:val="24"/>
          <w:lang w:val="en-US"/>
        </w:rPr>
        <w:t>Micro</w:t>
      </w:r>
      <w:r>
        <w:rPr>
          <w:rFonts w:cs="Times New Roman"/>
          <w:spacing w:val="7"/>
          <w:sz w:val="24"/>
          <w:szCs w:val="24"/>
        </w:rPr>
        <w:t xml:space="preserve"> </w:t>
      </w:r>
      <w:r>
        <w:rPr>
          <w:rFonts w:cs="Times New Roman"/>
          <w:spacing w:val="7"/>
          <w:sz w:val="24"/>
          <w:szCs w:val="24"/>
          <w:lang w:val="en-US"/>
        </w:rPr>
        <w:t>SD</w:t>
      </w:r>
      <w:r>
        <w:rPr>
          <w:rFonts w:cs="Times New Roman"/>
          <w:spacing w:val="7"/>
          <w:sz w:val="24"/>
          <w:szCs w:val="24"/>
        </w:rPr>
        <w:t>. Использование других типов карт памяти только с предоставлением самим(!) участником оборудования (кабель) для переноса информации с фотоаппарата на компьютер организатора.</w:t>
      </w:r>
    </w:p>
    <w:p>
      <w:pPr>
        <w:pStyle w:val="Normal"/>
        <w:shd w:fill="FFFFFF" w:val="clear"/>
        <w:spacing w:lineRule="exact" w:line="370" w:before="264" w:after="0"/>
        <w:ind w:right="19" w:hanging="0"/>
        <w:jc w:val="center"/>
        <w:rPr/>
      </w:pPr>
      <w:r>
        <w:rPr>
          <w:rFonts w:cs="Times New Roman"/>
          <w:b/>
          <w:bCs/>
          <w:spacing w:val="-2"/>
          <w:sz w:val="24"/>
          <w:szCs w:val="24"/>
        </w:rPr>
        <w:t xml:space="preserve"> </w:t>
      </w:r>
      <w:r>
        <w:rPr>
          <w:rFonts w:cs="Times New Roman"/>
          <w:b/>
          <w:bCs/>
          <w:spacing w:val="-2"/>
          <w:sz w:val="24"/>
          <w:szCs w:val="24"/>
        </w:rPr>
        <w:t xml:space="preserve">ПРОВЕДЕНИЕ </w:t>
      </w:r>
      <w:r>
        <w:rPr>
          <w:rFonts w:cs="Times New Roman"/>
          <w:b/>
          <w:bCs/>
          <w:spacing w:val="-2"/>
          <w:sz w:val="24"/>
          <w:szCs w:val="24"/>
          <w:lang w:val="ru-RU"/>
        </w:rPr>
        <w:t xml:space="preserve">4 </w:t>
      </w:r>
      <w:r>
        <w:rPr>
          <w:rFonts w:cs="Times New Roman"/>
          <w:b/>
          <w:bCs/>
          <w:spacing w:val="-2"/>
          <w:sz w:val="24"/>
          <w:szCs w:val="24"/>
        </w:rPr>
        <w:t xml:space="preserve">ЭТАПА «C.R.A.2020»  </w:t>
      </w:r>
      <w:r>
        <w:rPr>
          <w:rFonts w:cs="Times New Roman"/>
          <w:b/>
          <w:sz w:val="24"/>
          <w:szCs w:val="24"/>
          <w:shd w:fill="FFFFFF" w:val="clear"/>
        </w:rPr>
        <w:t>ПО ТРОФИ-РЕЙДАМ</w:t>
      </w:r>
      <w:r>
        <w:rPr>
          <w:rFonts w:cs="Times New Roman"/>
          <w:b/>
          <w:bCs/>
          <w:spacing w:val="-2"/>
          <w:sz w:val="24"/>
          <w:szCs w:val="24"/>
        </w:rPr>
        <w:t xml:space="preserve"> </w:t>
      </w:r>
    </w:p>
    <w:p>
      <w:pPr>
        <w:pStyle w:val="Normal"/>
        <w:numPr>
          <w:ilvl w:val="0"/>
          <w:numId w:val="0"/>
        </w:numPr>
        <w:shd w:fill="FFFFFF" w:val="clear"/>
        <w:tabs>
          <w:tab w:val="clear" w:pos="708"/>
          <w:tab w:val="left" w:pos="0" w:leader="none"/>
        </w:tabs>
        <w:spacing w:lineRule="exact" w:line="250" w:before="278" w:after="0"/>
        <w:ind w:left="0" w:hanging="0"/>
        <w:rPr/>
      </w:pPr>
      <w:r>
        <w:rPr>
          <w:rFonts w:cs="Times New Roman"/>
          <w:spacing w:val="7"/>
          <w:sz w:val="24"/>
          <w:szCs w:val="24"/>
        </w:rPr>
        <w:t xml:space="preserve">1. </w:t>
      </w:r>
      <w:r>
        <w:rPr>
          <w:rFonts w:cs="Times New Roman"/>
          <w:spacing w:val="7"/>
          <w:sz w:val="24"/>
          <w:szCs w:val="24"/>
        </w:rPr>
        <w:t xml:space="preserve">Формат проведения трофи-рейда  представляет собой трофи-ориентирование по </w:t>
      </w:r>
      <w:r>
        <w:rPr>
          <w:rFonts w:cs="Times New Roman"/>
          <w:spacing w:val="7"/>
          <w:sz w:val="24"/>
          <w:szCs w:val="24"/>
          <w:lang w:val="en-US"/>
        </w:rPr>
        <w:t>GPS</w:t>
      </w:r>
      <w:r>
        <w:rPr>
          <w:rFonts w:cs="Times New Roman"/>
          <w:spacing w:val="7"/>
          <w:sz w:val="24"/>
          <w:szCs w:val="24"/>
        </w:rPr>
        <w:t>-приёмнику, с учётом взятых Контрольных Пунктов (далее КП), и затраченного на это времени.</w:t>
      </w:r>
    </w:p>
    <w:p>
      <w:pPr>
        <w:pStyle w:val="Normal"/>
        <w:numPr>
          <w:ilvl w:val="0"/>
          <w:numId w:val="0"/>
        </w:numPr>
        <w:shd w:fill="FFFFFF" w:val="clear"/>
        <w:tabs>
          <w:tab w:val="clear" w:pos="708"/>
          <w:tab w:val="left" w:pos="0" w:leader="none"/>
        </w:tabs>
        <w:spacing w:lineRule="exact" w:line="250" w:before="274" w:after="0"/>
        <w:ind w:left="0" w:hanging="0"/>
        <w:rPr/>
      </w:pPr>
      <w:r>
        <w:rPr>
          <w:rFonts w:cs="Times New Roman"/>
          <w:spacing w:val="7"/>
          <w:sz w:val="24"/>
          <w:szCs w:val="24"/>
        </w:rPr>
        <w:t xml:space="preserve">2. </w:t>
      </w:r>
      <w:r>
        <w:rPr>
          <w:rFonts w:cs="Times New Roman"/>
          <w:spacing w:val="7"/>
          <w:sz w:val="24"/>
          <w:szCs w:val="24"/>
        </w:rPr>
        <w:t xml:space="preserve">Задача экипажа состоит в том, чтобы в рамках Нормативного времени трофи-рейда при помощи карты и </w:t>
      </w:r>
      <w:r>
        <w:rPr>
          <w:rFonts w:cs="Times New Roman"/>
          <w:spacing w:val="7"/>
          <w:sz w:val="24"/>
          <w:szCs w:val="24"/>
          <w:lang w:val="en-US"/>
        </w:rPr>
        <w:t>GPS</w:t>
      </w:r>
      <w:r>
        <w:rPr>
          <w:rFonts w:cs="Times New Roman"/>
          <w:spacing w:val="7"/>
          <w:sz w:val="24"/>
          <w:szCs w:val="24"/>
        </w:rPr>
        <w:t>-координат найти как можно больше или все КП, а значит, с учётом их стоимости, набрать как можно больше Зачётных очков и приехать на Финиш, затратив на это, как можно меньше времени. Взятие КП подтверждается наличием цифрового фотоснимка.</w:t>
      </w:r>
    </w:p>
    <w:p>
      <w:pPr>
        <w:pStyle w:val="Normal"/>
        <w:numPr>
          <w:ilvl w:val="0"/>
          <w:numId w:val="0"/>
        </w:numPr>
        <w:shd w:fill="FFFFFF" w:val="clear"/>
        <w:tabs>
          <w:tab w:val="clear" w:pos="708"/>
          <w:tab w:val="left" w:pos="0" w:leader="none"/>
        </w:tabs>
        <w:spacing w:lineRule="exact" w:line="250" w:before="274" w:after="0"/>
        <w:ind w:left="0" w:hanging="0"/>
        <w:rPr/>
      </w:pPr>
      <w:r>
        <w:rPr>
          <w:rFonts w:cs="Times New Roman"/>
          <w:spacing w:val="7"/>
          <w:sz w:val="24"/>
          <w:szCs w:val="24"/>
        </w:rPr>
        <w:t xml:space="preserve">3. </w:t>
      </w:r>
      <w:r>
        <w:rPr>
          <w:rFonts w:cs="Times New Roman"/>
          <w:spacing w:val="7"/>
          <w:sz w:val="24"/>
          <w:szCs w:val="24"/>
        </w:rPr>
        <w:t>В Зоне проведения трофи-рейда размещено  50 КП общие для всех классов.</w:t>
      </w:r>
    </w:p>
    <w:p>
      <w:pPr>
        <w:pStyle w:val="Normal"/>
        <w:shd w:fill="FFFFFF" w:val="clear"/>
        <w:tabs>
          <w:tab w:val="clear" w:pos="708"/>
          <w:tab w:val="left" w:pos="566" w:leader="none"/>
        </w:tabs>
        <w:spacing w:lineRule="exact" w:line="250" w:before="274" w:after="0"/>
        <w:jc w:val="center"/>
        <w:rPr>
          <w:rFonts w:ascii="Times New Roman" w:hAnsi="Times New Roman" w:cs="Times New Roman"/>
          <w:b/>
          <w:b/>
          <w:spacing w:val="-8"/>
          <w:sz w:val="24"/>
          <w:szCs w:val="24"/>
        </w:rPr>
      </w:pPr>
      <w:r>
        <w:rPr>
          <w:rFonts w:cs="Times New Roman"/>
          <w:b/>
          <w:spacing w:val="-8"/>
          <w:sz w:val="24"/>
          <w:szCs w:val="24"/>
        </w:rPr>
        <w:t xml:space="preserve"> </w:t>
      </w:r>
      <w:r>
        <w:rPr>
          <w:rFonts w:cs="Times New Roman"/>
          <w:b/>
          <w:spacing w:val="-8"/>
          <w:sz w:val="24"/>
          <w:szCs w:val="24"/>
        </w:rPr>
        <w:t>ОСОБЕННОСТИ ПРОВЕДЕНИЯ</w:t>
      </w:r>
    </w:p>
    <w:p>
      <w:pPr>
        <w:pStyle w:val="Normal"/>
        <w:shd w:fill="FFFFFF" w:val="clear"/>
        <w:tabs>
          <w:tab w:val="clear" w:pos="708"/>
          <w:tab w:val="left" w:pos="0" w:leader="none"/>
        </w:tabs>
        <w:spacing w:lineRule="exact" w:line="250"/>
        <w:rPr>
          <w:rFonts w:ascii="Times New Roman" w:hAnsi="Times New Roman" w:cs="Times New Roman"/>
          <w:b/>
          <w:b/>
          <w:spacing w:val="5"/>
          <w:sz w:val="24"/>
          <w:szCs w:val="24"/>
        </w:rPr>
      </w:pPr>
      <w:r>
        <w:rPr>
          <w:rFonts w:cs="Times New Roman"/>
          <w:b/>
          <w:spacing w:val="5"/>
          <w:sz w:val="24"/>
          <w:szCs w:val="24"/>
        </w:rPr>
      </w:r>
    </w:p>
    <w:p>
      <w:pPr>
        <w:pStyle w:val="Normal"/>
        <w:numPr>
          <w:ilvl w:val="0"/>
          <w:numId w:val="0"/>
        </w:numPr>
        <w:shd w:fill="FFFFFF" w:val="clear"/>
        <w:tabs>
          <w:tab w:val="clear" w:pos="708"/>
          <w:tab w:val="left" w:pos="0" w:leader="none"/>
        </w:tabs>
        <w:spacing w:lineRule="exact" w:line="250"/>
        <w:ind w:left="493" w:hanging="0"/>
        <w:rPr/>
      </w:pPr>
      <w:r>
        <w:rPr>
          <w:rFonts w:cs="Times New Roman"/>
          <w:spacing w:val="7"/>
          <w:sz w:val="24"/>
          <w:szCs w:val="24"/>
        </w:rPr>
        <w:t xml:space="preserve">1. </w:t>
      </w:r>
      <w:r>
        <w:rPr>
          <w:rFonts w:cs="Times New Roman"/>
          <w:spacing w:val="7"/>
          <w:sz w:val="24"/>
          <w:szCs w:val="24"/>
        </w:rPr>
        <w:t xml:space="preserve">Организатор  не  обеспечивает дозаправку  автомобилей  в  ходе  трофи-рейда. Участники (Экипажи) должны самостоятельно обеспечить свои автомобили топливом и другими ГСМ, ориентировочно на </w:t>
      </w:r>
      <w:r>
        <w:rPr>
          <w:rFonts w:cs="Times New Roman"/>
          <w:spacing w:val="7"/>
          <w:sz w:val="24"/>
          <w:szCs w:val="24"/>
        </w:rPr>
        <w:t>50</w:t>
      </w:r>
      <w:r>
        <w:rPr>
          <w:rFonts w:cs="Times New Roman"/>
          <w:spacing w:val="7"/>
          <w:sz w:val="24"/>
          <w:szCs w:val="24"/>
        </w:rPr>
        <w:t xml:space="preserve"> км среднего, с участками тяжёлого бездорожья.</w:t>
      </w:r>
    </w:p>
    <w:p>
      <w:pPr>
        <w:pStyle w:val="Normal"/>
        <w:shd w:fill="FFFFFF" w:val="clear"/>
        <w:tabs>
          <w:tab w:val="clear" w:pos="708"/>
          <w:tab w:val="left" w:pos="0"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s>
        <w:spacing w:lineRule="exact" w:line="250"/>
        <w:ind w:left="493" w:hanging="0"/>
        <w:rPr>
          <w:rFonts w:ascii="Times New Roman" w:hAnsi="Times New Roman" w:cs="Times New Roman"/>
          <w:spacing w:val="7"/>
          <w:sz w:val="24"/>
          <w:szCs w:val="24"/>
        </w:rPr>
      </w:pPr>
      <w:r>
        <w:rPr>
          <w:rFonts w:cs="Times New Roman"/>
          <w:spacing w:val="7"/>
          <w:sz w:val="24"/>
          <w:szCs w:val="24"/>
        </w:rPr>
        <w:t xml:space="preserve">2. </w:t>
      </w:r>
      <w:r>
        <w:rPr>
          <w:rFonts w:cs="Times New Roman"/>
          <w:spacing w:val="7"/>
          <w:sz w:val="24"/>
          <w:szCs w:val="24"/>
        </w:rPr>
        <w:t>В базовом лагере расположен стартовый створ.</w:t>
      </w:r>
    </w:p>
    <w:p>
      <w:pPr>
        <w:pStyle w:val="Normal"/>
        <w:shd w:fill="FFFFFF" w:val="clear"/>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s>
        <w:spacing w:lineRule="exact" w:line="250"/>
        <w:ind w:left="493" w:hanging="0"/>
        <w:rPr>
          <w:rFonts w:ascii="Times New Roman" w:hAnsi="Times New Roman" w:cs="Times New Roman"/>
          <w:spacing w:val="7"/>
          <w:sz w:val="24"/>
          <w:szCs w:val="24"/>
        </w:rPr>
      </w:pPr>
      <w:r>
        <w:rPr>
          <w:rFonts w:cs="Times New Roman"/>
          <w:spacing w:val="7"/>
          <w:sz w:val="24"/>
          <w:szCs w:val="24"/>
        </w:rPr>
        <w:t xml:space="preserve">3. </w:t>
      </w:r>
      <w:r>
        <w:rPr>
          <w:rFonts w:cs="Times New Roman"/>
          <w:spacing w:val="7"/>
          <w:sz w:val="24"/>
          <w:szCs w:val="24"/>
        </w:rPr>
        <w:t>В штабе оргкомитета расположен финишный створ.</w:t>
      </w:r>
    </w:p>
    <w:p>
      <w:pPr>
        <w:pStyle w:val="Normal"/>
        <w:shd w:fill="FFFFFF" w:val="clear"/>
        <w:tabs>
          <w:tab w:val="clear" w:pos="708"/>
          <w:tab w:val="left" w:pos="0"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s>
        <w:spacing w:lineRule="exact" w:line="250"/>
        <w:ind w:left="493" w:hanging="0"/>
        <w:rPr/>
      </w:pPr>
      <w:r>
        <w:rPr>
          <w:rFonts w:cs="Times New Roman"/>
          <w:spacing w:val="7"/>
          <w:sz w:val="24"/>
          <w:szCs w:val="24"/>
        </w:rPr>
        <w:t xml:space="preserve">4. </w:t>
      </w:r>
      <w:r>
        <w:rPr>
          <w:rFonts w:cs="Times New Roman"/>
          <w:spacing w:val="7"/>
          <w:sz w:val="24"/>
          <w:szCs w:val="24"/>
        </w:rPr>
        <w:t xml:space="preserve">После брифинга всем участникам в порядке стартовых номеров выдаётся маршрутная карта (либо список КП) для навигации, в масштабе (указано на карте). В которой содержится информация о номере КП, </w:t>
      </w:r>
      <w:r>
        <w:rPr>
          <w:rFonts w:cs="Times New Roman"/>
          <w:spacing w:val="7"/>
          <w:sz w:val="24"/>
          <w:szCs w:val="24"/>
          <w:lang w:val="en-US"/>
        </w:rPr>
        <w:t>GPS</w:t>
      </w:r>
      <w:r>
        <w:rPr>
          <w:rFonts w:cs="Times New Roman"/>
          <w:spacing w:val="7"/>
          <w:sz w:val="24"/>
          <w:szCs w:val="24"/>
        </w:rPr>
        <w:t>-координаты каждого КП, кратким описание  и указание его номинальной стоимости.</w:t>
      </w:r>
    </w:p>
    <w:p>
      <w:pPr>
        <w:pStyle w:val="Normal"/>
        <w:shd w:fill="FFFFFF" w:val="clear"/>
        <w:tabs>
          <w:tab w:val="clear" w:pos="708"/>
          <w:tab w:val="left" w:pos="0" w:leader="none"/>
        </w:tabs>
        <w:spacing w:lineRule="exact" w:line="254"/>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53" w:leader="none"/>
        </w:tabs>
        <w:spacing w:lineRule="exact" w:line="250"/>
        <w:ind w:left="493" w:hanging="0"/>
        <w:rPr/>
      </w:pPr>
      <w:r>
        <w:rPr>
          <w:rFonts w:cs="Times New Roman"/>
          <w:spacing w:val="7"/>
          <w:sz w:val="24"/>
          <w:szCs w:val="24"/>
        </w:rPr>
        <w:t xml:space="preserve">5. </w:t>
      </w:r>
      <w:r>
        <w:rPr>
          <w:rFonts w:cs="Times New Roman"/>
          <w:spacing w:val="7"/>
          <w:sz w:val="24"/>
          <w:szCs w:val="24"/>
        </w:rPr>
        <w:t xml:space="preserve">Старт участников трофи-рейда производится из базового лагеря. Порядок старта - общий для всех зачётных групп. Время старта </w:t>
      </w:r>
      <w:r>
        <w:rPr>
          <w:rFonts w:cs="Times New Roman"/>
          <w:spacing w:val="7"/>
          <w:sz w:val="24"/>
          <w:szCs w:val="24"/>
        </w:rPr>
        <w:t>0</w:t>
      </w:r>
      <w:r>
        <w:rPr>
          <w:rFonts w:cs="Times New Roman"/>
          <w:spacing w:val="7"/>
          <w:sz w:val="24"/>
          <w:szCs w:val="24"/>
        </w:rPr>
        <w:t>3.</w:t>
      </w:r>
      <w:r>
        <w:rPr>
          <w:rFonts w:cs="Times New Roman"/>
          <w:spacing w:val="7"/>
          <w:sz w:val="24"/>
          <w:szCs w:val="24"/>
        </w:rPr>
        <w:t>10</w:t>
      </w:r>
      <w:r>
        <w:rPr>
          <w:rFonts w:cs="Times New Roman"/>
          <w:spacing w:val="7"/>
          <w:sz w:val="24"/>
          <w:szCs w:val="24"/>
        </w:rPr>
        <w:t>.2020г. в 10.00</w:t>
      </w:r>
      <w:r>
        <w:rPr>
          <w:rFonts w:cs="Times New Roman"/>
          <w:color w:val="FF0000"/>
          <w:spacing w:val="7"/>
          <w:sz w:val="24"/>
          <w:szCs w:val="24"/>
        </w:rPr>
        <w:t xml:space="preserve"> </w:t>
      </w:r>
      <w:r>
        <w:rPr>
          <w:rFonts w:cs="Times New Roman"/>
          <w:spacing w:val="7"/>
          <w:sz w:val="24"/>
          <w:szCs w:val="24"/>
        </w:rPr>
        <w:t>часов - является началом отсчёта Нормативного и Зачётного времени.</w:t>
      </w:r>
    </w:p>
    <w:p>
      <w:pPr>
        <w:pStyle w:val="Normal"/>
        <w:shd w:fill="FFFFFF" w:val="clear"/>
        <w:tabs>
          <w:tab w:val="clear" w:pos="708"/>
          <w:tab w:val="left" w:pos="653"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53" w:leader="none"/>
        </w:tabs>
        <w:spacing w:lineRule="exact" w:line="250"/>
        <w:ind w:left="493" w:hanging="0"/>
        <w:rPr/>
      </w:pPr>
      <w:r>
        <w:rPr>
          <w:rFonts w:cs="Times New Roman"/>
          <w:spacing w:val="7"/>
          <w:sz w:val="24"/>
          <w:szCs w:val="24"/>
        </w:rPr>
        <w:t xml:space="preserve">6. </w:t>
      </w:r>
      <w:r>
        <w:rPr>
          <w:rFonts w:cs="Times New Roman"/>
          <w:spacing w:val="7"/>
          <w:sz w:val="24"/>
          <w:szCs w:val="24"/>
        </w:rPr>
        <w:t xml:space="preserve">Финиш участников трофи-рейда производится в штабе оргкомитета. Время финиша не позднее </w:t>
      </w:r>
      <w:r>
        <w:rPr>
          <w:rFonts w:cs="Times New Roman"/>
          <w:sz w:val="24"/>
          <w:szCs w:val="24"/>
        </w:rPr>
        <w:t>16:00ч.</w:t>
      </w:r>
    </w:p>
    <w:p>
      <w:pPr>
        <w:pStyle w:val="Normal"/>
        <w:shd w:fill="FFFFFF" w:val="clear"/>
        <w:tabs>
          <w:tab w:val="clear" w:pos="708"/>
          <w:tab w:val="left" w:pos="0" w:leader="none"/>
          <w:tab w:val="left" w:pos="653" w:leader="none"/>
        </w:tabs>
        <w:spacing w:lineRule="exact" w:line="250"/>
        <w:rPr>
          <w:rFonts w:ascii="Times New Roman" w:hAnsi="Times New Roman" w:cs="Times New Roman"/>
          <w:spacing w:val="7"/>
          <w:sz w:val="24"/>
          <w:szCs w:val="24"/>
        </w:rPr>
      </w:pPr>
      <w:r>
        <w:rPr>
          <w:rFonts w:cs="Times New Roman"/>
          <w:spacing w:val="7"/>
          <w:sz w:val="24"/>
          <w:szCs w:val="24"/>
        </w:rPr>
        <w:t xml:space="preserve"> </w:t>
      </w:r>
    </w:p>
    <w:p>
      <w:pPr>
        <w:pStyle w:val="Normal"/>
        <w:numPr>
          <w:ilvl w:val="0"/>
          <w:numId w:val="0"/>
        </w:numPr>
        <w:shd w:fill="FFFFFF" w:val="clear"/>
        <w:tabs>
          <w:tab w:val="clear" w:pos="708"/>
          <w:tab w:val="left" w:pos="0" w:leader="none"/>
          <w:tab w:val="left" w:pos="653" w:leader="none"/>
        </w:tabs>
        <w:spacing w:lineRule="exact" w:line="250"/>
        <w:ind w:left="493" w:hanging="0"/>
        <w:rPr/>
      </w:pPr>
      <w:r>
        <w:rPr>
          <w:rFonts w:cs="Times New Roman"/>
          <w:spacing w:val="7"/>
          <w:sz w:val="24"/>
          <w:szCs w:val="24"/>
        </w:rPr>
        <w:t xml:space="preserve">7. </w:t>
      </w:r>
      <w:r>
        <w:rPr>
          <w:rFonts w:cs="Times New Roman"/>
          <w:spacing w:val="7"/>
          <w:sz w:val="24"/>
          <w:szCs w:val="24"/>
        </w:rPr>
        <w:t xml:space="preserve"> Все участники должны поставить свои автомобили в предстартовую зону до 09:45. Координаты предстартовой зоны будут дополнительно опубликованы на табло информации или указаны Руководителем гонки.</w:t>
      </w:r>
    </w:p>
    <w:p>
      <w:pPr>
        <w:pStyle w:val="Style3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53" w:leader="none"/>
        </w:tabs>
        <w:spacing w:lineRule="exact" w:line="250"/>
        <w:ind w:left="493" w:hanging="0"/>
        <w:rPr/>
      </w:pPr>
      <w:r>
        <w:rPr>
          <w:rFonts w:cs="Times New Roman"/>
          <w:spacing w:val="7"/>
          <w:sz w:val="24"/>
          <w:szCs w:val="24"/>
        </w:rPr>
        <w:t xml:space="preserve">8. </w:t>
      </w:r>
      <w:r>
        <w:rPr>
          <w:rFonts w:cs="Times New Roman"/>
          <w:spacing w:val="7"/>
          <w:sz w:val="24"/>
          <w:szCs w:val="24"/>
        </w:rPr>
        <w:t xml:space="preserve"> Контрольные Пункты представляют собой маркировку в виде </w:t>
      </w:r>
      <w:r>
        <w:rPr>
          <w:rFonts w:cs="Times New Roman"/>
          <w:spacing w:val="7"/>
          <w:sz w:val="24"/>
          <w:szCs w:val="24"/>
          <w:lang w:val="ru-RU"/>
        </w:rPr>
        <w:t xml:space="preserve">трехзначного </w:t>
      </w:r>
      <w:r>
        <w:rPr>
          <w:rFonts w:cs="Times New Roman"/>
          <w:spacing w:val="7"/>
          <w:sz w:val="24"/>
          <w:szCs w:val="24"/>
        </w:rPr>
        <w:t xml:space="preserve">числа от, которые являются номером КП с соответствующими </w:t>
      </w:r>
      <w:r>
        <w:rPr>
          <w:rFonts w:cs="Times New Roman"/>
          <w:spacing w:val="7"/>
          <w:sz w:val="24"/>
          <w:szCs w:val="24"/>
          <w:lang w:val="en-US"/>
        </w:rPr>
        <w:t>GPS</w:t>
      </w:r>
      <w:r>
        <w:rPr>
          <w:rFonts w:cs="Times New Roman"/>
          <w:spacing w:val="7"/>
          <w:sz w:val="24"/>
          <w:szCs w:val="24"/>
        </w:rPr>
        <w:t xml:space="preserve">-координатами. КП имеют зачетную стоимость 1, </w:t>
      </w:r>
      <w:r>
        <w:rPr>
          <w:rFonts w:cs="Times New Roman"/>
          <w:spacing w:val="7"/>
          <w:sz w:val="24"/>
          <w:szCs w:val="24"/>
        </w:rPr>
        <w:t>2</w:t>
      </w:r>
      <w:r>
        <w:rPr>
          <w:rFonts w:cs="Times New Roman"/>
          <w:spacing w:val="7"/>
          <w:sz w:val="24"/>
          <w:szCs w:val="24"/>
        </w:rPr>
        <w:t xml:space="preserve"> и 3 балла.</w:t>
      </w:r>
      <w:r>
        <w:rPr>
          <w:rFonts w:eastAsia="TimesNewRomanPSMT;Times New Roman" w:cs="TimesNewRomanPSMT;Times New Roman"/>
          <w:sz w:val="28"/>
          <w:szCs w:val="28"/>
        </w:rPr>
        <w:t xml:space="preserve">  </w:t>
      </w:r>
    </w:p>
    <w:p>
      <w:pPr>
        <w:pStyle w:val="Normal"/>
        <w:shd w:fill="FFFFFF" w:val="clear"/>
        <w:tabs>
          <w:tab w:val="clear" w:pos="708"/>
          <w:tab w:val="left" w:pos="0" w:leader="none"/>
          <w:tab w:val="left" w:pos="653"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53" w:leader="none"/>
        </w:tabs>
        <w:spacing w:lineRule="exact" w:line="250"/>
        <w:ind w:left="493" w:hanging="0"/>
        <w:rPr>
          <w:rFonts w:ascii="Times New Roman" w:hAnsi="Times New Roman" w:cs="Times New Roman"/>
          <w:spacing w:val="7"/>
          <w:sz w:val="24"/>
          <w:szCs w:val="24"/>
        </w:rPr>
      </w:pPr>
      <w:r>
        <w:rPr>
          <w:rFonts w:cs="Times New Roman"/>
          <w:spacing w:val="7"/>
          <w:sz w:val="24"/>
          <w:szCs w:val="24"/>
        </w:rPr>
        <w:t xml:space="preserve">9. </w:t>
      </w:r>
      <w:r>
        <w:rPr>
          <w:rFonts w:cs="Times New Roman"/>
          <w:spacing w:val="7"/>
          <w:sz w:val="24"/>
          <w:szCs w:val="24"/>
        </w:rPr>
        <w:t>Все КП представляют собой жёсткую табличку с нанесённой на ней цифрой (числом). Таблички с номером КП могут располагаться на деревьях, пнях, на жестких стойках и т.д.</w:t>
      </w:r>
    </w:p>
    <w:p>
      <w:pPr>
        <w:pStyle w:val="Normal"/>
        <w:shd w:fill="FFFFFF" w:val="clear"/>
        <w:tabs>
          <w:tab w:val="clear" w:pos="708"/>
          <w:tab w:val="left" w:pos="0" w:leader="none"/>
          <w:tab w:val="left" w:pos="653"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77" w:leader="none"/>
        </w:tabs>
        <w:spacing w:lineRule="exact" w:line="250"/>
        <w:ind w:left="493" w:hanging="0"/>
        <w:rPr>
          <w:rFonts w:ascii="Times New Roman" w:hAnsi="Times New Roman" w:cs="Times New Roman"/>
          <w:spacing w:val="7"/>
          <w:sz w:val="24"/>
          <w:szCs w:val="24"/>
        </w:rPr>
      </w:pPr>
      <w:r>
        <w:rPr>
          <w:rFonts w:cs="Times New Roman"/>
          <w:spacing w:val="7"/>
          <w:sz w:val="24"/>
          <w:szCs w:val="24"/>
        </w:rPr>
        <w:t xml:space="preserve">10. </w:t>
      </w:r>
      <w:r>
        <w:rPr>
          <w:rFonts w:cs="Times New Roman"/>
          <w:spacing w:val="7"/>
          <w:sz w:val="24"/>
          <w:szCs w:val="24"/>
        </w:rPr>
        <w:t>Порядок взятия КП и тактика прохождения всего маршрута выбирается экипажами самостоятельно.</w:t>
      </w:r>
    </w:p>
    <w:p>
      <w:pPr>
        <w:pStyle w:val="Normal"/>
        <w:numPr>
          <w:ilvl w:val="0"/>
          <w:numId w:val="0"/>
        </w:numPr>
        <w:shd w:fill="FFFFFF" w:val="clear"/>
        <w:tabs>
          <w:tab w:val="clear" w:pos="708"/>
          <w:tab w:val="left" w:pos="0" w:leader="none"/>
          <w:tab w:val="left" w:pos="677" w:leader="none"/>
        </w:tabs>
        <w:spacing w:lineRule="exact" w:line="250"/>
        <w:ind w:left="493" w:hanging="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77" w:leader="none"/>
        </w:tabs>
        <w:spacing w:lineRule="exact" w:line="250"/>
        <w:ind w:left="493" w:hanging="0"/>
        <w:rPr>
          <w:rFonts w:ascii="Times New Roman" w:hAnsi="Times New Roman" w:cs="Times New Roman"/>
          <w:spacing w:val="7"/>
          <w:sz w:val="24"/>
          <w:szCs w:val="24"/>
        </w:rPr>
      </w:pPr>
      <w:r>
        <w:rPr>
          <w:rFonts w:cs="Times New Roman"/>
          <w:spacing w:val="7"/>
          <w:sz w:val="24"/>
          <w:szCs w:val="24"/>
        </w:rPr>
        <w:t xml:space="preserve">11. </w:t>
      </w:r>
      <w:r>
        <w:rPr>
          <w:rFonts w:cs="Times New Roman"/>
          <w:spacing w:val="7"/>
          <w:sz w:val="24"/>
          <w:szCs w:val="24"/>
        </w:rPr>
        <w:t>Контроль прохождения участниками трассы ведется передвижным Судейским Пунктом.</w:t>
      </w:r>
    </w:p>
    <w:p>
      <w:pPr>
        <w:pStyle w:val="Normal"/>
        <w:shd w:fill="FFFFFF" w:val="clear"/>
        <w:tabs>
          <w:tab w:val="clear" w:pos="708"/>
          <w:tab w:val="left" w:pos="0" w:leader="none"/>
          <w:tab w:val="left" w:pos="677"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77" w:leader="none"/>
        </w:tabs>
        <w:spacing w:lineRule="exact" w:line="250"/>
        <w:ind w:left="493" w:hanging="0"/>
        <w:rPr/>
      </w:pPr>
      <w:r>
        <w:rPr>
          <w:rFonts w:cs="Times New Roman"/>
          <w:spacing w:val="7"/>
          <w:sz w:val="24"/>
          <w:szCs w:val="24"/>
        </w:rPr>
        <w:t xml:space="preserve">12. </w:t>
      </w:r>
      <w:r>
        <w:rPr>
          <w:rFonts w:cs="Times New Roman"/>
          <w:spacing w:val="7"/>
          <w:sz w:val="24"/>
          <w:szCs w:val="24"/>
        </w:rPr>
        <w:t xml:space="preserve">Используемые   на  этапе  карты   памяти  должны   быть  очищены   от посторонних фотографий.   В   случае   сдачи   карты   памяти   с   фотографиями, не относящимися к данному мероприятию, участник пенализируется денежным штрафом в размере </w:t>
      </w:r>
      <w:r>
        <w:rPr>
          <w:rFonts w:cs="Times New Roman"/>
          <w:spacing w:val="7"/>
          <w:sz w:val="24"/>
          <w:szCs w:val="24"/>
        </w:rPr>
        <w:t>500 рублей</w:t>
      </w:r>
      <w:r>
        <w:rPr>
          <w:rFonts w:cs="Times New Roman"/>
          <w:spacing w:val="7"/>
          <w:sz w:val="24"/>
          <w:szCs w:val="24"/>
        </w:rPr>
        <w:t>, при неуплате штрафа экипаж пенализируется незачетом   этапа.</w:t>
      </w:r>
    </w:p>
    <w:p>
      <w:pPr>
        <w:pStyle w:val="Normal"/>
        <w:shd w:fill="FFFFFF" w:val="clear"/>
        <w:tabs>
          <w:tab w:val="clear" w:pos="708"/>
          <w:tab w:val="left" w:pos="0" w:leader="none"/>
          <w:tab w:val="left" w:pos="677"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77" w:leader="none"/>
        </w:tabs>
        <w:spacing w:lineRule="exact" w:line="250"/>
        <w:ind w:left="493" w:hanging="0"/>
        <w:rPr/>
      </w:pPr>
      <w:r>
        <w:rPr>
          <w:rFonts w:cs="Times New Roman"/>
          <w:spacing w:val="7"/>
          <w:sz w:val="24"/>
          <w:szCs w:val="24"/>
        </w:rPr>
        <w:t xml:space="preserve">13. </w:t>
      </w:r>
      <w:r>
        <w:rPr>
          <w:rFonts w:cs="Times New Roman"/>
          <w:spacing w:val="7"/>
          <w:sz w:val="24"/>
          <w:szCs w:val="24"/>
        </w:rPr>
        <w:t xml:space="preserve">Разрешение снимка должно быть не менее 1240x960, формат изображения </w:t>
      </w:r>
      <w:r>
        <w:rPr>
          <w:rFonts w:cs="Times New Roman"/>
          <w:spacing w:val="7"/>
          <w:sz w:val="24"/>
          <w:szCs w:val="24"/>
          <w:lang w:val="en-US"/>
        </w:rPr>
        <w:t>jpeg</w:t>
      </w:r>
      <w:r>
        <w:rPr>
          <w:rFonts w:cs="Times New Roman"/>
          <w:spacing w:val="7"/>
          <w:sz w:val="24"/>
          <w:szCs w:val="24"/>
        </w:rPr>
        <w:t xml:space="preserve">, </w:t>
      </w:r>
      <w:r>
        <w:rPr>
          <w:rFonts w:cs="Times New Roman"/>
          <w:spacing w:val="7"/>
          <w:sz w:val="24"/>
          <w:szCs w:val="24"/>
          <w:lang w:val="en-US"/>
        </w:rPr>
        <w:t>tiff</w:t>
      </w:r>
      <w:r>
        <w:rPr>
          <w:rFonts w:cs="Times New Roman"/>
          <w:spacing w:val="7"/>
          <w:sz w:val="24"/>
          <w:szCs w:val="24"/>
        </w:rPr>
        <w:t>. Использование специфических форматов производителя не допускается.</w:t>
      </w:r>
    </w:p>
    <w:p>
      <w:pPr>
        <w:pStyle w:val="Normal"/>
        <w:shd w:fill="FFFFFF" w:val="clear"/>
        <w:tabs>
          <w:tab w:val="clear" w:pos="708"/>
          <w:tab w:val="left" w:pos="0" w:leader="none"/>
          <w:tab w:val="left" w:pos="677"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77" w:leader="none"/>
        </w:tabs>
        <w:spacing w:lineRule="exact" w:line="250"/>
        <w:ind w:left="493" w:hanging="0"/>
        <w:rPr/>
      </w:pPr>
      <w:r>
        <w:rPr>
          <w:rFonts w:cs="Times New Roman"/>
          <w:spacing w:val="7"/>
          <w:sz w:val="24"/>
          <w:szCs w:val="24"/>
        </w:rPr>
        <w:t xml:space="preserve">14. </w:t>
      </w:r>
      <w:r>
        <w:rPr>
          <w:rFonts w:cs="Times New Roman"/>
          <w:spacing w:val="7"/>
          <w:sz w:val="24"/>
          <w:szCs w:val="24"/>
        </w:rPr>
        <w:t xml:space="preserve">Экипаж должен прибыть на финиш на своем транспортном средстве в полном составе, при этом фиксирование времени производится сдачей </w:t>
      </w:r>
      <w:r>
        <w:rPr>
          <w:rFonts w:cs="Times New Roman"/>
          <w:spacing w:val="7"/>
          <w:sz w:val="24"/>
          <w:szCs w:val="24"/>
          <w:lang w:val="en-US"/>
        </w:rPr>
        <w:t>flash</w:t>
      </w:r>
      <w:r>
        <w:rPr>
          <w:rFonts w:cs="Times New Roman"/>
          <w:spacing w:val="7"/>
          <w:sz w:val="24"/>
          <w:szCs w:val="24"/>
        </w:rPr>
        <w:t>-карты  в рамках норматива в штабе оргкомитета. Экипаж, прибывший на финиш после окончания нормативного времени пенализируется незачетом этапа.</w:t>
      </w:r>
    </w:p>
    <w:p>
      <w:pPr>
        <w:pStyle w:val="Normal"/>
        <w:shd w:fill="FFFFFF" w:val="clear"/>
        <w:tabs>
          <w:tab w:val="clear" w:pos="708"/>
          <w:tab w:val="left" w:pos="0" w:leader="none"/>
          <w:tab w:val="left" w:pos="677"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77" w:leader="none"/>
        </w:tabs>
        <w:spacing w:lineRule="exact" w:line="250"/>
        <w:ind w:left="493" w:hanging="0"/>
        <w:rPr/>
      </w:pPr>
      <w:r>
        <w:rPr>
          <w:rFonts w:cs="Times New Roman"/>
          <w:spacing w:val="7"/>
          <w:sz w:val="24"/>
          <w:szCs w:val="24"/>
        </w:rPr>
        <w:t xml:space="preserve">15. </w:t>
      </w:r>
      <w:r>
        <w:rPr>
          <w:rFonts w:cs="Times New Roman"/>
          <w:spacing w:val="7"/>
          <w:sz w:val="24"/>
          <w:szCs w:val="24"/>
        </w:rPr>
        <w:t xml:space="preserve">Все отметки времени финиша происходят в момент передачи </w:t>
      </w:r>
      <w:r>
        <w:rPr>
          <w:rFonts w:cs="Times New Roman"/>
          <w:spacing w:val="7"/>
          <w:sz w:val="24"/>
          <w:szCs w:val="24"/>
          <w:lang w:val="en-US"/>
        </w:rPr>
        <w:t>flash</w:t>
      </w:r>
      <w:r>
        <w:rPr>
          <w:rFonts w:cs="Times New Roman"/>
          <w:spacing w:val="7"/>
          <w:sz w:val="24"/>
          <w:szCs w:val="24"/>
        </w:rPr>
        <w:t>-карты судье в створе ворот старта/финиша, наличие автомобиля участника обязательно . Учёт времени экипажей производится хронометристом со с точностью до секунд.</w:t>
      </w:r>
    </w:p>
    <w:p>
      <w:pPr>
        <w:pStyle w:val="Normal"/>
        <w:shd w:fill="FFFFFF" w:val="clear"/>
        <w:tabs>
          <w:tab w:val="clear" w:pos="708"/>
          <w:tab w:val="left" w:pos="0" w:leader="none"/>
          <w:tab w:val="left" w:pos="677"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77" w:leader="none"/>
        </w:tabs>
        <w:spacing w:lineRule="exact" w:line="250"/>
        <w:ind w:left="493" w:hanging="0"/>
        <w:rPr/>
      </w:pPr>
      <w:r>
        <w:rPr>
          <w:rFonts w:cs="Times New Roman"/>
          <w:spacing w:val="7"/>
          <w:sz w:val="24"/>
          <w:szCs w:val="24"/>
        </w:rPr>
        <w:t xml:space="preserve">16. </w:t>
      </w:r>
      <w:r>
        <w:rPr>
          <w:rFonts w:cs="Times New Roman"/>
          <w:spacing w:val="7"/>
          <w:sz w:val="24"/>
          <w:szCs w:val="24"/>
        </w:rPr>
        <w:t>Сервис (помощь «техничек» и не заявленных экипажей) на трассе трофи-рейда до её закрытия - Запрещен. В случае нарушения данного пункта Частного Регламента, экипаж пенализируется незачётом  этапа.</w:t>
      </w:r>
    </w:p>
    <w:p>
      <w:pPr>
        <w:pStyle w:val="Normal"/>
        <w:shd w:fill="FFFFFF" w:val="clear"/>
        <w:tabs>
          <w:tab w:val="clear" w:pos="708"/>
          <w:tab w:val="left" w:pos="0" w:leader="none"/>
          <w:tab w:val="left" w:pos="677" w:leader="none"/>
        </w:tabs>
        <w:spacing w:lineRule="exact" w:line="250"/>
        <w:rPr>
          <w:rFonts w:ascii="Times New Roman" w:hAnsi="Times New Roman" w:cs="Times New Roman"/>
          <w:spacing w:val="7"/>
          <w:sz w:val="24"/>
          <w:szCs w:val="24"/>
        </w:rPr>
      </w:pPr>
      <w:r>
        <w:rPr>
          <w:rFonts w:cs="Times New Roman"/>
          <w:spacing w:val="7"/>
          <w:sz w:val="24"/>
          <w:szCs w:val="24"/>
        </w:rPr>
        <w:t xml:space="preserve"> </w:t>
      </w:r>
    </w:p>
    <w:p>
      <w:pPr>
        <w:pStyle w:val="Normal"/>
        <w:numPr>
          <w:ilvl w:val="0"/>
          <w:numId w:val="0"/>
        </w:numPr>
        <w:shd w:fill="FFFFFF" w:val="clear"/>
        <w:tabs>
          <w:tab w:val="clear" w:pos="708"/>
          <w:tab w:val="left" w:pos="0" w:leader="none"/>
          <w:tab w:val="left" w:pos="677" w:leader="none"/>
        </w:tabs>
        <w:spacing w:lineRule="exact" w:line="250"/>
        <w:ind w:left="493" w:hanging="0"/>
        <w:rPr/>
      </w:pPr>
      <w:r>
        <w:rPr>
          <w:rFonts w:cs="Times New Roman"/>
          <w:spacing w:val="7"/>
          <w:sz w:val="24"/>
          <w:szCs w:val="24"/>
        </w:rPr>
        <w:t xml:space="preserve">17. </w:t>
      </w:r>
      <w:r>
        <w:rPr>
          <w:rFonts w:cs="Times New Roman"/>
          <w:spacing w:val="7"/>
          <w:sz w:val="24"/>
          <w:szCs w:val="24"/>
        </w:rPr>
        <w:t xml:space="preserve">Ремонт и обслуживание автомобиля собственными силами экипажа на трассе </w:t>
      </w:r>
      <w:r>
        <w:rPr>
          <w:rFonts w:cs="Times New Roman"/>
          <w:spacing w:val="7"/>
          <w:sz w:val="24"/>
          <w:szCs w:val="24"/>
        </w:rPr>
        <w:t>четвертого</w:t>
      </w:r>
      <w:r>
        <w:rPr>
          <w:rFonts w:cs="Times New Roman"/>
          <w:spacing w:val="7"/>
          <w:sz w:val="24"/>
          <w:szCs w:val="24"/>
        </w:rPr>
        <w:t xml:space="preserve"> этапа - Разрешен.</w:t>
      </w:r>
    </w:p>
    <w:p>
      <w:pPr>
        <w:pStyle w:val="Normal"/>
        <w:shd w:fill="FFFFFF" w:val="clear"/>
        <w:tabs>
          <w:tab w:val="clear" w:pos="708"/>
          <w:tab w:val="left" w:pos="0" w:leader="none"/>
          <w:tab w:val="left" w:pos="677" w:leader="none"/>
        </w:tabs>
        <w:spacing w:lineRule="exact" w:line="250"/>
        <w:rPr>
          <w:rFonts w:ascii="Times New Roman" w:hAnsi="Times New Roman" w:cs="Times New Roman"/>
          <w:spacing w:val="7"/>
          <w:sz w:val="24"/>
          <w:szCs w:val="24"/>
        </w:rPr>
      </w:pPr>
      <w:r>
        <w:rPr>
          <w:rFonts w:cs="Times New Roman"/>
          <w:spacing w:val="7"/>
          <w:sz w:val="24"/>
          <w:szCs w:val="24"/>
        </w:rPr>
      </w:r>
    </w:p>
    <w:p>
      <w:pPr>
        <w:pStyle w:val="Normal"/>
        <w:numPr>
          <w:ilvl w:val="0"/>
          <w:numId w:val="0"/>
        </w:numPr>
        <w:shd w:fill="FFFFFF" w:val="clear"/>
        <w:tabs>
          <w:tab w:val="clear" w:pos="708"/>
          <w:tab w:val="left" w:pos="0" w:leader="none"/>
          <w:tab w:val="left" w:pos="677" w:leader="none"/>
        </w:tabs>
        <w:spacing w:lineRule="exact" w:line="250"/>
        <w:ind w:left="493" w:hanging="0"/>
        <w:rPr/>
      </w:pPr>
      <w:r>
        <w:rPr>
          <w:rFonts w:cs="Times New Roman"/>
          <w:spacing w:val="7"/>
          <w:sz w:val="24"/>
          <w:szCs w:val="24"/>
        </w:rPr>
        <w:t xml:space="preserve">18. </w:t>
      </w:r>
      <w:r>
        <w:rPr>
          <w:rFonts w:cs="Times New Roman"/>
          <w:spacing w:val="7"/>
          <w:sz w:val="24"/>
          <w:szCs w:val="24"/>
        </w:rPr>
        <w:t>При движении по территории, где нет четко обозначенной дороги Участники должны объезжать населенные пункты, пионерские лагеря, сельскохозяйственные угодья и деляны лесорубов  или передвигаться по их границе. Движение напрямую через населенные пункты, пионерские лагеря, сельскохозяйственные угодья и деляны лесорубов Запрещено. Зафиксированные нарушения рассматриваются КСК для принятия решения о пенализации.</w:t>
      </w:r>
    </w:p>
    <w:p>
      <w:pPr>
        <w:pStyle w:val="Normal"/>
        <w:numPr>
          <w:ilvl w:val="0"/>
          <w:numId w:val="0"/>
        </w:numPr>
        <w:shd w:fill="FFFFFF" w:val="clear"/>
        <w:tabs>
          <w:tab w:val="clear" w:pos="708"/>
          <w:tab w:val="left" w:pos="0" w:leader="none"/>
          <w:tab w:val="left" w:pos="677" w:leader="none"/>
        </w:tabs>
        <w:spacing w:lineRule="exact" w:line="250"/>
        <w:ind w:left="493" w:hanging="0"/>
        <w:rPr>
          <w:rFonts w:ascii="Times New Roman" w:hAnsi="Times New Roman" w:cs="Times New Roman"/>
          <w:spacing w:val="7"/>
          <w:sz w:val="24"/>
          <w:szCs w:val="24"/>
        </w:rPr>
      </w:pPr>
      <w:r>
        <w:rPr/>
      </w:r>
    </w:p>
    <w:p>
      <w:pPr>
        <w:pStyle w:val="Normal"/>
        <w:shd w:fill="FFFFFF" w:val="clear"/>
        <w:spacing w:before="269" w:after="0"/>
        <w:jc w:val="center"/>
        <w:rPr>
          <w:rFonts w:ascii="Times New Roman" w:hAnsi="Times New Roman" w:cs="Times New Roman"/>
          <w:b/>
          <w:b/>
          <w:bCs/>
          <w:spacing w:val="-2"/>
          <w:sz w:val="24"/>
          <w:szCs w:val="24"/>
        </w:rPr>
      </w:pPr>
      <w:r>
        <w:rPr>
          <w:rFonts w:cs="Times New Roman"/>
          <w:b/>
          <w:bCs/>
          <w:spacing w:val="-2"/>
          <w:sz w:val="24"/>
          <w:szCs w:val="24"/>
        </w:rPr>
        <w:t>УСЛОВИЯ ЗАЧЁТА, РЕЗУЛЬТАТЫ</w:t>
      </w:r>
    </w:p>
    <w:p>
      <w:pPr>
        <w:pStyle w:val="Normal"/>
        <w:numPr>
          <w:ilvl w:val="0"/>
          <w:numId w:val="0"/>
        </w:numPr>
        <w:shd w:fill="FFFFFF" w:val="clear"/>
        <w:tabs>
          <w:tab w:val="clear" w:pos="708"/>
          <w:tab w:val="left" w:pos="571" w:leader="none"/>
        </w:tabs>
        <w:spacing w:lineRule="exact" w:line="250" w:before="274" w:after="0"/>
        <w:ind w:left="493" w:hanging="0"/>
        <w:rPr/>
      </w:pPr>
      <w:r>
        <w:rPr>
          <w:rFonts w:cs="Times New Roman"/>
          <w:spacing w:val="7"/>
          <w:sz w:val="24"/>
          <w:szCs w:val="24"/>
        </w:rPr>
        <w:t xml:space="preserve">1. </w:t>
      </w:r>
      <w:r>
        <w:rPr>
          <w:rFonts w:cs="Times New Roman"/>
          <w:spacing w:val="7"/>
          <w:sz w:val="24"/>
          <w:szCs w:val="24"/>
        </w:rPr>
        <w:t>Результат экипажа участника подводится с учётом набранных Зачётных очков, соответствующих номиналу взятого КП, с учётом времени прохождения экипажем трассы трофи-рейда, а также с учётом всех штрафов и пенализаций.</w:t>
      </w:r>
    </w:p>
    <w:p>
      <w:pPr>
        <w:pStyle w:val="Normal"/>
        <w:numPr>
          <w:ilvl w:val="0"/>
          <w:numId w:val="0"/>
        </w:numPr>
        <w:shd w:fill="FFFFFF" w:val="clear"/>
        <w:tabs>
          <w:tab w:val="clear" w:pos="708"/>
          <w:tab w:val="left" w:pos="571" w:leader="none"/>
        </w:tabs>
        <w:spacing w:lineRule="exact" w:line="250" w:before="278" w:after="0"/>
        <w:ind w:left="493" w:hanging="0"/>
        <w:rPr>
          <w:rFonts w:ascii="Times New Roman" w:hAnsi="Times New Roman" w:cs="Times New Roman"/>
          <w:spacing w:val="7"/>
          <w:sz w:val="24"/>
          <w:szCs w:val="24"/>
        </w:rPr>
      </w:pPr>
      <w:r>
        <w:rPr>
          <w:rFonts w:cs="Times New Roman"/>
          <w:spacing w:val="7"/>
          <w:sz w:val="24"/>
          <w:szCs w:val="24"/>
        </w:rPr>
        <w:t xml:space="preserve">2. </w:t>
      </w:r>
      <w:r>
        <w:rPr>
          <w:rFonts w:cs="Times New Roman"/>
          <w:spacing w:val="7"/>
          <w:sz w:val="24"/>
          <w:szCs w:val="24"/>
        </w:rPr>
        <w:t>Взятие экипажем любого КП должно быть доказано цифровым фотоснимком на флеш-карте и предоставлено в Судейский Штаб.</w:t>
      </w:r>
    </w:p>
    <w:p>
      <w:pPr>
        <w:pStyle w:val="Normal"/>
        <w:numPr>
          <w:ilvl w:val="0"/>
          <w:numId w:val="0"/>
        </w:numPr>
        <w:shd w:fill="FFFFFF" w:val="clear"/>
        <w:tabs>
          <w:tab w:val="clear" w:pos="708"/>
          <w:tab w:val="left" w:pos="571" w:leader="none"/>
        </w:tabs>
        <w:spacing w:lineRule="exact" w:line="254" w:before="264" w:after="0"/>
        <w:ind w:left="493" w:hanging="0"/>
        <w:rPr>
          <w:rFonts w:ascii="Times New Roman" w:hAnsi="Times New Roman" w:cs="Times New Roman"/>
          <w:spacing w:val="7"/>
          <w:sz w:val="24"/>
          <w:szCs w:val="24"/>
        </w:rPr>
      </w:pPr>
      <w:r>
        <w:rPr>
          <w:rFonts w:cs="Times New Roman"/>
          <w:spacing w:val="7"/>
          <w:sz w:val="24"/>
          <w:szCs w:val="24"/>
        </w:rPr>
        <w:t xml:space="preserve">3. </w:t>
      </w:r>
      <w:r>
        <w:rPr>
          <w:rFonts w:cs="Times New Roman"/>
          <w:spacing w:val="7"/>
          <w:sz w:val="24"/>
          <w:szCs w:val="24"/>
        </w:rPr>
        <w:t>Процедура получения отметки о прохождении Контрольного Пункта выполнена правильно  только если хотя бы на одной из  фотографии данного КП имеется правильно скомпонованный кадр, на котором видны  все необходимые элементы, оговоренные в требованиях.</w:t>
      </w:r>
    </w:p>
    <w:p>
      <w:pPr>
        <w:pStyle w:val="Normal"/>
        <w:numPr>
          <w:ilvl w:val="0"/>
          <w:numId w:val="0"/>
        </w:numPr>
        <w:shd w:fill="FFFFFF" w:val="clear"/>
        <w:tabs>
          <w:tab w:val="clear" w:pos="708"/>
          <w:tab w:val="left" w:pos="571" w:leader="none"/>
        </w:tabs>
        <w:spacing w:lineRule="exact" w:line="254" w:before="269" w:after="0"/>
        <w:ind w:left="493" w:hanging="0"/>
        <w:rPr>
          <w:rFonts w:ascii="Times New Roman" w:hAnsi="Times New Roman" w:cs="Times New Roman"/>
          <w:spacing w:val="7"/>
          <w:sz w:val="24"/>
          <w:szCs w:val="24"/>
        </w:rPr>
      </w:pPr>
      <w:r>
        <w:rPr>
          <w:rFonts w:cs="Times New Roman"/>
          <w:spacing w:val="7"/>
          <w:sz w:val="24"/>
          <w:szCs w:val="24"/>
        </w:rPr>
        <w:t xml:space="preserve">4. </w:t>
      </w:r>
      <w:r>
        <w:rPr>
          <w:rFonts w:cs="Times New Roman"/>
          <w:spacing w:val="7"/>
          <w:sz w:val="24"/>
          <w:szCs w:val="24"/>
        </w:rPr>
        <w:t>Требования по компоновке кадра:</w:t>
      </w:r>
    </w:p>
    <w:p>
      <w:pPr>
        <w:pStyle w:val="Normal"/>
        <w:numPr>
          <w:ilvl w:val="0"/>
          <w:numId w:val="10"/>
        </w:numPr>
        <w:shd w:fill="FFFFFF" w:val="clear"/>
        <w:tabs>
          <w:tab w:val="clear" w:pos="708"/>
          <w:tab w:val="left" w:pos="149" w:leader="none"/>
        </w:tabs>
        <w:spacing w:lineRule="exact" w:line="250" w:before="283" w:after="0"/>
        <w:ind w:left="5" w:hanging="0"/>
        <w:rPr/>
      </w:pPr>
      <w:r>
        <w:rPr>
          <w:rFonts w:cs="Times New Roman"/>
          <w:spacing w:val="7"/>
          <w:sz w:val="24"/>
          <w:szCs w:val="24"/>
        </w:rPr>
        <w:t>.Один из членов экипажа одной рукой(кистью) касается знака данного Контрольного Пункта (рука, не закрывающая номера, касается таблички, на которой находится цифра, обозначающая номер КП),  а другой рукой(кистью) держится за любую часть своего автомобиля (кроме троса лебедки и других тросов, в т.ч. веткоотбойников), составляющую  единое целое с автомобилем (не должна быть отделена от него).  Допускается открывание дверей (в том числе задней) и капота для наглядности НОМЕРА экипажа, но не для увеличения базы автомобиля.</w:t>
      </w:r>
    </w:p>
    <w:p>
      <w:pPr>
        <w:pStyle w:val="Normal"/>
        <w:numPr>
          <w:ilvl w:val="0"/>
          <w:numId w:val="10"/>
        </w:numPr>
        <w:shd w:fill="FFFFFF" w:val="clear"/>
        <w:tabs>
          <w:tab w:val="clear" w:pos="708"/>
          <w:tab w:val="left" w:pos="149" w:leader="none"/>
        </w:tabs>
        <w:spacing w:lineRule="exact" w:line="250" w:before="283" w:after="0"/>
        <w:rPr>
          <w:rFonts w:ascii="Times New Roman" w:hAnsi="Times New Roman" w:cs="Times New Roman"/>
          <w:spacing w:val="7"/>
          <w:sz w:val="24"/>
          <w:szCs w:val="24"/>
        </w:rPr>
      </w:pPr>
      <w:r>
        <w:rPr>
          <w:rFonts w:cs="Times New Roman"/>
          <w:spacing w:val="7"/>
          <w:sz w:val="24"/>
          <w:szCs w:val="24"/>
        </w:rPr>
        <w:t>На снимке должны быть хорошо видимые и однозначно идентифицируемые:</w:t>
      </w:r>
    </w:p>
    <w:p>
      <w:pPr>
        <w:pStyle w:val="Normal"/>
        <w:numPr>
          <w:ilvl w:val="0"/>
          <w:numId w:val="10"/>
        </w:numPr>
        <w:shd w:fill="FFFFFF" w:val="clear"/>
        <w:tabs>
          <w:tab w:val="clear" w:pos="708"/>
          <w:tab w:val="left" w:pos="149" w:leader="none"/>
        </w:tabs>
        <w:spacing w:before="274" w:after="0"/>
        <w:ind w:left="5" w:hanging="0"/>
        <w:rPr>
          <w:rFonts w:ascii="Times New Roman" w:hAnsi="Times New Roman" w:cs="Times New Roman"/>
          <w:spacing w:val="7"/>
          <w:sz w:val="24"/>
          <w:szCs w:val="24"/>
        </w:rPr>
      </w:pPr>
      <w:r>
        <w:rPr>
          <w:rFonts w:cs="Times New Roman"/>
          <w:spacing w:val="7"/>
          <w:sz w:val="24"/>
          <w:szCs w:val="24"/>
        </w:rPr>
        <w:t>Номер данного контрольного Пункта.</w:t>
      </w:r>
    </w:p>
    <w:p>
      <w:pPr>
        <w:pStyle w:val="Normal"/>
        <w:shd w:fill="FFFFFF" w:val="clear"/>
        <w:tabs>
          <w:tab w:val="clear" w:pos="708"/>
          <w:tab w:val="left" w:pos="571" w:leader="none"/>
        </w:tabs>
        <w:spacing w:lineRule="exact" w:line="254" w:before="269" w:after="0"/>
        <w:rPr/>
      </w:pPr>
      <w:r>
        <w:rPr>
          <w:rFonts w:cs="Times New Roman"/>
          <w:spacing w:val="7"/>
          <w:sz w:val="24"/>
          <w:szCs w:val="24"/>
        </w:rPr>
        <w:t>- Автомобиль участника с отчётливо видимым Стартовым Номером на передних дверях автомобиля, либо государственным номером (полностью все знаки), либо фамилии экипажа.</w:t>
      </w:r>
    </w:p>
    <w:p>
      <w:pPr>
        <w:pStyle w:val="Normal"/>
        <w:shd w:fill="FFFFFF" w:val="clear"/>
        <w:tabs>
          <w:tab w:val="clear" w:pos="708"/>
          <w:tab w:val="left" w:pos="571" w:leader="none"/>
        </w:tabs>
        <w:spacing w:lineRule="exact" w:line="254" w:before="269" w:after="0"/>
        <w:rPr/>
      </w:pPr>
      <w:r>
        <w:rPr>
          <w:rFonts w:cs="Times New Roman"/>
          <w:spacing w:val="7"/>
          <w:sz w:val="24"/>
          <w:szCs w:val="24"/>
        </w:rPr>
        <w:t>- Не допускается перенос государственного номера при компоновке кадра.</w:t>
      </w:r>
    </w:p>
    <w:p>
      <w:pPr>
        <w:pStyle w:val="Normal"/>
        <w:numPr>
          <w:ilvl w:val="0"/>
          <w:numId w:val="0"/>
        </w:numPr>
        <w:shd w:fill="FFFFFF" w:val="clear"/>
        <w:tabs>
          <w:tab w:val="clear" w:pos="708"/>
          <w:tab w:val="left" w:pos="0" w:leader="none"/>
        </w:tabs>
        <w:spacing w:lineRule="exact" w:line="254" w:before="269" w:after="0"/>
        <w:ind w:left="493" w:hanging="0"/>
        <w:rPr>
          <w:rFonts w:ascii="Times New Roman" w:hAnsi="Times New Roman" w:cs="Times New Roman"/>
          <w:spacing w:val="7"/>
          <w:sz w:val="24"/>
          <w:szCs w:val="24"/>
        </w:rPr>
      </w:pPr>
      <w:r>
        <w:rPr>
          <w:rFonts w:cs="Times New Roman"/>
          <w:spacing w:val="7"/>
          <w:sz w:val="24"/>
          <w:szCs w:val="24"/>
        </w:rPr>
        <w:t xml:space="preserve">5. </w:t>
      </w:r>
      <w:r>
        <w:rPr>
          <w:rFonts w:cs="Times New Roman"/>
          <w:spacing w:val="7"/>
          <w:sz w:val="24"/>
          <w:szCs w:val="24"/>
        </w:rPr>
        <w:t>В случае отсутствия кадра, по любой причине, процедура отметки о прохождении КП считается не выполненной, взятие данного КП экипажу не засчитывается.</w:t>
      </w:r>
    </w:p>
    <w:p>
      <w:pPr>
        <w:pStyle w:val="Normal"/>
        <w:numPr>
          <w:ilvl w:val="0"/>
          <w:numId w:val="0"/>
        </w:numPr>
        <w:shd w:fill="FFFFFF" w:val="clear"/>
        <w:tabs>
          <w:tab w:val="clear" w:pos="708"/>
          <w:tab w:val="left" w:pos="0" w:leader="none"/>
        </w:tabs>
        <w:spacing w:lineRule="exact" w:line="254" w:before="269" w:after="0"/>
        <w:ind w:left="493" w:hanging="0"/>
        <w:rPr>
          <w:rFonts w:ascii="Times New Roman" w:hAnsi="Times New Roman" w:cs="Times New Roman"/>
          <w:spacing w:val="7"/>
          <w:sz w:val="24"/>
          <w:szCs w:val="24"/>
        </w:rPr>
      </w:pPr>
      <w:r>
        <w:rPr>
          <w:rFonts w:cs="Times New Roman"/>
          <w:spacing w:val="7"/>
          <w:sz w:val="24"/>
          <w:szCs w:val="24"/>
        </w:rPr>
        <w:t xml:space="preserve">6. </w:t>
      </w:r>
      <w:r>
        <w:rPr>
          <w:rFonts w:cs="Times New Roman"/>
          <w:spacing w:val="7"/>
          <w:sz w:val="24"/>
          <w:szCs w:val="24"/>
        </w:rPr>
        <w:t>Участникам засчитывается прохождение тех, и только тех КП, фотографии которых, соответствующие пункту 4, имеются на картах памяти, сданных судьям в Судейский Штаб на Финише.</w:t>
      </w:r>
    </w:p>
    <w:p>
      <w:pPr>
        <w:pStyle w:val="Normal"/>
        <w:numPr>
          <w:ilvl w:val="0"/>
          <w:numId w:val="0"/>
        </w:numPr>
        <w:shd w:fill="FFFFFF" w:val="clear"/>
        <w:tabs>
          <w:tab w:val="clear" w:pos="708"/>
          <w:tab w:val="left" w:pos="0" w:leader="none"/>
        </w:tabs>
        <w:spacing w:lineRule="exact" w:line="254" w:before="269" w:after="0"/>
        <w:ind w:left="493" w:hanging="0"/>
        <w:rPr>
          <w:rFonts w:ascii="Times New Roman" w:hAnsi="Times New Roman" w:cs="Times New Roman"/>
          <w:spacing w:val="7"/>
          <w:sz w:val="24"/>
          <w:szCs w:val="24"/>
        </w:rPr>
      </w:pPr>
      <w:r>
        <w:rPr>
          <w:rFonts w:cs="Times New Roman"/>
          <w:spacing w:val="7"/>
          <w:sz w:val="24"/>
          <w:szCs w:val="24"/>
        </w:rPr>
        <w:t xml:space="preserve">7. </w:t>
      </w:r>
      <w:r>
        <w:rPr>
          <w:rFonts w:cs="Times New Roman"/>
          <w:spacing w:val="7"/>
          <w:sz w:val="24"/>
          <w:szCs w:val="24"/>
        </w:rPr>
        <w:t>Все сомнительные моменты, в предоставленных экипажем фотоматериалах, будут трактоваться Судьями не в пользу предоставившего их для контроля экипажа.</w:t>
      </w:r>
    </w:p>
    <w:p>
      <w:pPr>
        <w:pStyle w:val="Normal"/>
        <w:numPr>
          <w:ilvl w:val="0"/>
          <w:numId w:val="0"/>
        </w:numPr>
        <w:shd w:fill="FFFFFF" w:val="clear"/>
        <w:tabs>
          <w:tab w:val="clear" w:pos="708"/>
          <w:tab w:val="left" w:pos="0" w:leader="none"/>
        </w:tabs>
        <w:spacing w:lineRule="exact" w:line="254" w:before="269" w:after="0"/>
        <w:ind w:left="493" w:hanging="0"/>
        <w:rPr/>
      </w:pPr>
      <w:r>
        <w:rPr>
          <w:rFonts w:cs="Times New Roman"/>
          <w:spacing w:val="7"/>
          <w:sz w:val="24"/>
          <w:szCs w:val="24"/>
        </w:rPr>
        <w:t xml:space="preserve">8. </w:t>
      </w:r>
      <w:r>
        <w:rPr>
          <w:rFonts w:cs="Times New Roman"/>
          <w:spacing w:val="7"/>
          <w:sz w:val="24"/>
          <w:szCs w:val="24"/>
        </w:rPr>
        <w:t xml:space="preserve">В случае уничтожения КП местными жителями или иными лицами, другими экипажами в ходе проведения этапа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rFonts w:cs="Times New Roman"/>
          <w:spacing w:val="7"/>
          <w:sz w:val="24"/>
          <w:szCs w:val="24"/>
        </w:rPr>
        <w:t>, результат прохождения уничтоженного КП АННУЛИРУЕТСЯ (по решению КСК).</w:t>
      </w:r>
    </w:p>
    <w:p>
      <w:pPr>
        <w:pStyle w:val="Normal"/>
        <w:numPr>
          <w:ilvl w:val="0"/>
          <w:numId w:val="0"/>
        </w:numPr>
        <w:shd w:fill="FFFFFF" w:val="clear"/>
        <w:tabs>
          <w:tab w:val="clear" w:pos="708"/>
          <w:tab w:val="left" w:pos="0" w:leader="none"/>
        </w:tabs>
        <w:spacing w:lineRule="exact" w:line="254" w:before="269" w:after="0"/>
        <w:ind w:left="493" w:hanging="0"/>
        <w:rPr/>
      </w:pPr>
      <w:r>
        <w:rPr>
          <w:rFonts w:cs="Times New Roman"/>
          <w:spacing w:val="7"/>
          <w:sz w:val="24"/>
          <w:szCs w:val="24"/>
        </w:rPr>
        <w:t xml:space="preserve">9. </w:t>
      </w:r>
      <w:r>
        <w:rPr>
          <w:rFonts w:cs="Times New Roman"/>
          <w:spacing w:val="7"/>
          <w:sz w:val="24"/>
          <w:szCs w:val="24"/>
        </w:rPr>
        <w:t>Результат экипажа и занятое место в  этапе, в каждой зачётной группе (ТР0, ТР1, ТР2 и ТРЗ,ОТ), определяются по количеству набранных Зачётных баллов.</w:t>
      </w:r>
    </w:p>
    <w:p>
      <w:pPr>
        <w:pStyle w:val="Normal"/>
        <w:numPr>
          <w:ilvl w:val="0"/>
          <w:numId w:val="0"/>
        </w:numPr>
        <w:shd w:fill="FFFFFF" w:val="clear"/>
        <w:tabs>
          <w:tab w:val="clear" w:pos="708"/>
          <w:tab w:val="left" w:pos="0" w:leader="none"/>
        </w:tabs>
        <w:spacing w:lineRule="exact" w:line="254" w:before="269" w:after="0"/>
        <w:ind w:left="493" w:hanging="0"/>
        <w:rPr/>
      </w:pPr>
      <w:r>
        <w:rPr>
          <w:rFonts w:cs="Times New Roman"/>
          <w:spacing w:val="7"/>
          <w:sz w:val="24"/>
          <w:szCs w:val="24"/>
        </w:rPr>
        <w:t xml:space="preserve">10. </w:t>
      </w:r>
      <w:r>
        <w:rPr>
          <w:rFonts w:cs="Times New Roman"/>
          <w:spacing w:val="7"/>
          <w:sz w:val="24"/>
          <w:szCs w:val="24"/>
        </w:rPr>
        <w:t>При равенстве Зачётных баллов у 2-х и более экипажей, в одной Зачётной группе, преимущество отдаётся тому экипажу, который показал меньшее Зачётное время на конкретном СУ в пределах Норматива. Зачётное время прохождения трассы экипажем - это фактическое время прохождения экипажем трассы трофи-рейда. Отсчёт Зачётного времени всех экипажей начинается одновременно со временем Старта. Зачётные Очки за этап начисляются экипажам, в каждой Зачётной  группе, в соответствии с занятыми  местами,  по  таблице начисления очков 2020 года.</w:t>
      </w:r>
    </w:p>
    <w:p>
      <w:pPr>
        <w:pStyle w:val="Style31"/>
        <w:jc w:val="both"/>
        <w:rPr>
          <w:rStyle w:val="Style17"/>
          <w:color w:val="000000"/>
        </w:rPr>
      </w:pPr>
      <w:r>
        <w:rPr>
          <w:rFonts w:cs="Times New Roman"/>
          <w:spacing w:val="7"/>
          <w:sz w:val="24"/>
          <w:szCs w:val="24"/>
        </w:rPr>
      </w:r>
    </w:p>
    <w:p>
      <w:pPr>
        <w:pStyle w:val="Style31"/>
        <w:jc w:val="both"/>
        <w:rPr>
          <w:rStyle w:val="Style17"/>
          <w:color w:val="000000"/>
        </w:rPr>
      </w:pPr>
      <w:r>
        <w:rPr>
          <w:rFonts w:cs="Times New Roman"/>
          <w:spacing w:val="7"/>
          <w:sz w:val="24"/>
          <w:szCs w:val="24"/>
        </w:rPr>
      </w:r>
    </w:p>
    <w:p>
      <w:pPr>
        <w:pStyle w:val="Style31"/>
        <w:jc w:val="both"/>
        <w:rPr>
          <w:rStyle w:val="Style17"/>
          <w:color w:val="000000"/>
        </w:rPr>
      </w:pPr>
      <w:r>
        <w:rPr>
          <w:rFonts w:cs="Times New Roman"/>
          <w:spacing w:val="7"/>
          <w:sz w:val="24"/>
          <w:szCs w:val="24"/>
        </w:rPr>
      </w:r>
    </w:p>
    <w:p>
      <w:pPr>
        <w:pStyle w:val="Style31"/>
        <w:jc w:val="center"/>
        <w:rPr/>
      </w:pPr>
      <w:r>
        <w:rPr>
          <w:rStyle w:val="Style17"/>
          <w:color w:val="000000"/>
        </w:rPr>
        <w:t xml:space="preserve"> </w:t>
      </w:r>
      <w:r>
        <w:rPr>
          <w:rStyle w:val="Style17"/>
          <w:color w:val="000000"/>
        </w:rPr>
        <w:t>ОБЕСПЕЧЕНИЕ БЕЗОПАСНОСТИ И ТРЕБОВАНИЯ К СНАРЯЖЕНИЮ</w:t>
      </w:r>
    </w:p>
    <w:p>
      <w:pPr>
        <w:pStyle w:val="Style31"/>
        <w:rPr/>
      </w:pPr>
      <w:r>
        <w:rPr/>
        <w:t xml:space="preserve">1. </w:t>
      </w:r>
      <w:r>
        <w:rPr/>
        <w:t xml:space="preserve">Требования   по  безопасности  описаны  в  Общем   Регламенте   Чемпионатов  Алтайского края  и обязательны для настоящего Частного Регламента </w:t>
      </w:r>
    </w:p>
    <w:p>
      <w:pPr>
        <w:pStyle w:val="Style31"/>
        <w:jc w:val="both"/>
        <w:rPr/>
      </w:pPr>
      <w:r>
        <w:rPr>
          <w:color w:val="000000"/>
        </w:rPr>
        <w:t>2.</w:t>
      </w:r>
      <w:r>
        <w:rPr>
          <w:color w:val="000000"/>
        </w:rPr>
        <w:t xml:space="preserve"> Ответственность за безопасность проведения этапа </w:t>
      </w:r>
      <w:r>
        <w:rPr>
          <w:bCs/>
        </w:rPr>
        <w:t>серии «</w:t>
      </w:r>
      <w:r>
        <w:rPr>
          <w:bCs/>
          <w:lang w:val="en-US"/>
        </w:rPr>
        <w:t>C</w:t>
      </w:r>
      <w:r>
        <w:rPr>
          <w:bCs/>
        </w:rPr>
        <w:t>.</w:t>
      </w:r>
      <w:r>
        <w:rPr>
          <w:bCs/>
          <w:lang w:val="en-US"/>
        </w:rPr>
        <w:t>R</w:t>
      </w:r>
      <w:r>
        <w:rPr>
          <w:bCs/>
        </w:rPr>
        <w:t>.</w:t>
      </w:r>
      <w:r>
        <w:rPr>
          <w:bCs/>
          <w:lang w:val="en-US"/>
        </w:rPr>
        <w:t>A</w:t>
      </w:r>
      <w:r>
        <w:rPr>
          <w:bCs/>
        </w:rPr>
        <w:t>.2020»</w:t>
      </w:r>
      <w:r>
        <w:rPr>
          <w:color w:val="000000"/>
        </w:rPr>
        <w:t xml:space="preserve"> и применяемого судейского страховочного снаряжения несет проводящая организация.</w:t>
      </w:r>
    </w:p>
    <w:p>
      <w:pPr>
        <w:pStyle w:val="Style31"/>
        <w:jc w:val="both"/>
        <w:rPr>
          <w:color w:val="000000"/>
        </w:rPr>
      </w:pPr>
      <w:r>
        <w:rPr>
          <w:color w:val="000000"/>
        </w:rPr>
        <w:t>3. Ответственность за безопасность использования личного транспорта, применяемого личного и группового снаряжения несут сами участники.</w:t>
      </w:r>
    </w:p>
    <w:p>
      <w:pPr>
        <w:pStyle w:val="Style31"/>
        <w:jc w:val="both"/>
        <w:rPr>
          <w:color w:val="000000"/>
        </w:rPr>
      </w:pPr>
      <w:r>
        <w:rPr>
          <w:color w:val="000000"/>
        </w:rPr>
        <w:t>4. Ответственность за свои действия на дорогах общего пользования и на дистанции, включая соблюдение ПДД, несут сами участники.</w:t>
      </w:r>
    </w:p>
    <w:p>
      <w:pPr>
        <w:pStyle w:val="Style31"/>
        <w:jc w:val="both"/>
        <w:rPr/>
      </w:pPr>
      <w:r>
        <w:rPr>
          <w:color w:val="000000"/>
        </w:rPr>
        <w:t xml:space="preserve">5. Ответственность за соответствие подготовки участников требованиям, предъявляемым к дистанции этапа </w:t>
      </w:r>
      <w:r>
        <w:rPr>
          <w:bCs/>
        </w:rPr>
        <w:t>серии «</w:t>
      </w:r>
      <w:r>
        <w:rPr>
          <w:bCs/>
          <w:lang w:val="en-US"/>
        </w:rPr>
        <w:t>C</w:t>
      </w:r>
      <w:r>
        <w:rPr>
          <w:bCs/>
        </w:rPr>
        <w:t>.</w:t>
      </w:r>
      <w:r>
        <w:rPr>
          <w:bCs/>
          <w:lang w:val="en-US"/>
        </w:rPr>
        <w:t>R</w:t>
      </w:r>
      <w:r>
        <w:rPr>
          <w:bCs/>
        </w:rPr>
        <w:t>.</w:t>
      </w:r>
      <w:r>
        <w:rPr>
          <w:bCs/>
          <w:lang w:val="en-US"/>
        </w:rPr>
        <w:t>A</w:t>
      </w:r>
      <w:r>
        <w:rPr>
          <w:bCs/>
        </w:rPr>
        <w:t>.2020»</w:t>
      </w:r>
      <w:r>
        <w:rPr>
          <w:color w:val="000000"/>
        </w:rPr>
        <w:t>, несут представители делегаций или сами участники.</w:t>
      </w:r>
    </w:p>
    <w:p>
      <w:pPr>
        <w:pStyle w:val="Style31"/>
        <w:jc w:val="both"/>
        <w:rPr>
          <w:color w:val="000000"/>
        </w:rPr>
      </w:pPr>
      <w:r>
        <w:rPr>
          <w:color w:val="000000"/>
        </w:rPr>
        <w:t>6. При возникновении поломки транспортного средства, его транспортировка осуществляется собственными силами группы.</w:t>
      </w:r>
    </w:p>
    <w:p>
      <w:pPr>
        <w:pStyle w:val="Style31"/>
        <w:jc w:val="both"/>
        <w:rPr/>
      </w:pPr>
      <w:r>
        <w:rPr/>
        <w:t xml:space="preserve">7. Участники </w:t>
      </w:r>
      <w:r>
        <w:rPr>
          <w:color w:val="000000"/>
        </w:rPr>
        <w:t xml:space="preserve">этапа </w:t>
      </w:r>
      <w:r>
        <w:rPr>
          <w:bCs/>
        </w:rPr>
        <w:t>серии «</w:t>
      </w:r>
      <w:r>
        <w:rPr>
          <w:bCs/>
          <w:lang w:val="en-US"/>
        </w:rPr>
        <w:t>C</w:t>
      </w:r>
      <w:r>
        <w:rPr>
          <w:bCs/>
        </w:rPr>
        <w:t>.</w:t>
      </w:r>
      <w:r>
        <w:rPr>
          <w:bCs/>
          <w:lang w:val="en-US"/>
        </w:rPr>
        <w:t>R</w:t>
      </w:r>
      <w:r>
        <w:rPr>
          <w:bCs/>
        </w:rPr>
        <w:t>.</w:t>
      </w:r>
      <w:r>
        <w:rPr>
          <w:bCs/>
          <w:lang w:val="en-US"/>
        </w:rPr>
        <w:t>A</w:t>
      </w:r>
      <w:r>
        <w:rPr>
          <w:bCs/>
        </w:rPr>
        <w:t>.2020»</w:t>
      </w:r>
      <w:r>
        <w:rPr>
          <w:color w:val="000000"/>
        </w:rPr>
        <w:t xml:space="preserve"> </w:t>
      </w:r>
      <w:r>
        <w:rPr/>
        <w:t>несут полную ответственность за соответствие подготовки участников требованиям, предъявляемым к дистанциям, а также за сохранность своих транспортных средств. </w:t>
      </w:r>
    </w:p>
    <w:p>
      <w:pPr>
        <w:pStyle w:val="Normal"/>
        <w:shd w:fill="FFFFFF" w:val="clear"/>
        <w:spacing w:before="269" w:after="0"/>
        <w:ind w:left="24" w:hanging="0"/>
        <w:jc w:val="center"/>
        <w:rPr/>
      </w:pPr>
      <w:r>
        <w:rPr>
          <w:rFonts w:cs="Times New Roman"/>
          <w:b/>
          <w:bCs/>
          <w:spacing w:val="-1"/>
          <w:sz w:val="24"/>
          <w:szCs w:val="24"/>
        </w:rPr>
        <w:t xml:space="preserve"> </w:t>
      </w:r>
      <w:r>
        <w:rPr>
          <w:rFonts w:cs="Times New Roman"/>
          <w:b/>
          <w:bCs/>
          <w:spacing w:val="-1"/>
          <w:sz w:val="24"/>
          <w:szCs w:val="24"/>
        </w:rPr>
        <w:t>ЭКОЛОГИЯ.</w:t>
      </w:r>
    </w:p>
    <w:p>
      <w:pPr>
        <w:pStyle w:val="Normal"/>
        <w:shd w:fill="FFFFFF" w:val="clear"/>
        <w:spacing w:lineRule="exact" w:line="250" w:before="288" w:after="0"/>
        <w:rPr/>
      </w:pPr>
      <w:r>
        <w:rPr>
          <w:rFonts w:cs="Times New Roman"/>
          <w:spacing w:val="7"/>
          <w:sz w:val="24"/>
          <w:szCs w:val="24"/>
        </w:rPr>
        <w:t>1. Запрещается винчеваться, «лебедиться», за деревья без использования защитного плоского стропа (ремня шириной не менее 50 мм, исключающего повреждение коры дерева), независимо от того, является ли дерево, за которое винчуются живым или мертвым. Так же запрещен любой другой контакт троса лебедки с деревом без использования защитного материала, не допускающего повреждения дерева. Пенализация за нарушение данного требования:</w:t>
      </w:r>
    </w:p>
    <w:p>
      <w:pPr>
        <w:pStyle w:val="Normal"/>
        <w:numPr>
          <w:ilvl w:val="0"/>
          <w:numId w:val="10"/>
        </w:numPr>
        <w:shd w:fill="FFFFFF" w:val="clear"/>
        <w:tabs>
          <w:tab w:val="clear" w:pos="708"/>
          <w:tab w:val="left" w:pos="0" w:leader="none"/>
          <w:tab w:val="left" w:pos="149" w:leader="none"/>
        </w:tabs>
        <w:spacing w:before="283" w:after="0"/>
        <w:ind w:left="493" w:hanging="493"/>
        <w:rPr/>
      </w:pPr>
      <w:r>
        <w:rPr>
          <w:rFonts w:cs="Times New Roman"/>
          <w:spacing w:val="7"/>
          <w:sz w:val="24"/>
          <w:szCs w:val="24"/>
        </w:rPr>
        <w:t xml:space="preserve">исключение из </w:t>
      </w:r>
      <w:r>
        <w:rPr>
          <w:rFonts w:cs="Times New Roman"/>
          <w:color w:val="000000"/>
          <w:sz w:val="24"/>
          <w:szCs w:val="24"/>
        </w:rPr>
        <w:t>этапа</w:t>
      </w:r>
      <w:r>
        <w:rPr>
          <w:color w:val="000000"/>
        </w:rPr>
        <w:t xml:space="preserve">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bCs/>
        </w:rPr>
        <w:t>»</w:t>
      </w:r>
      <w:r>
        <w:rPr>
          <w:color w:val="000000"/>
        </w:rPr>
        <w:t xml:space="preserve"> </w:t>
      </w:r>
      <w:r>
        <w:rPr>
          <w:rFonts w:cs="Times New Roman"/>
          <w:spacing w:val="7"/>
          <w:sz w:val="24"/>
          <w:szCs w:val="24"/>
        </w:rPr>
        <w:t>решением КСК.</w:t>
      </w:r>
    </w:p>
    <w:p>
      <w:pPr>
        <w:pStyle w:val="Normal"/>
        <w:shd w:fill="FFFFFF" w:val="clear"/>
        <w:tabs>
          <w:tab w:val="clear" w:pos="708"/>
          <w:tab w:val="left" w:pos="0" w:leader="none"/>
          <w:tab w:val="left" w:pos="149" w:leader="none"/>
        </w:tabs>
        <w:spacing w:before="283" w:after="0"/>
        <w:rPr/>
      </w:pPr>
      <w:r>
        <w:rPr>
          <w:rFonts w:cs="Times New Roman"/>
          <w:spacing w:val="7"/>
          <w:sz w:val="24"/>
          <w:szCs w:val="24"/>
        </w:rPr>
        <w:t>2.Запрещается использовать пилу/топор для валки живых деревьев. Пенализация за нарушение данного требования:</w:t>
      </w:r>
    </w:p>
    <w:p>
      <w:pPr>
        <w:pStyle w:val="Normal"/>
        <w:numPr>
          <w:ilvl w:val="0"/>
          <w:numId w:val="11"/>
        </w:numPr>
        <w:shd w:fill="FFFFFF" w:val="clear"/>
        <w:tabs>
          <w:tab w:val="clear" w:pos="708"/>
          <w:tab w:val="left" w:pos="0" w:leader="none"/>
          <w:tab w:val="left" w:pos="142" w:leader="none"/>
        </w:tabs>
        <w:spacing w:before="283" w:after="0"/>
        <w:ind w:left="0" w:hanging="0"/>
        <w:rPr/>
      </w:pPr>
      <w:r>
        <w:rPr>
          <w:rFonts w:cs="Times New Roman"/>
          <w:spacing w:val="7"/>
          <w:sz w:val="24"/>
          <w:szCs w:val="24"/>
        </w:rPr>
        <w:t xml:space="preserve">исключение из </w:t>
      </w:r>
      <w:r>
        <w:rPr>
          <w:color w:val="000000"/>
        </w:rPr>
        <w:t xml:space="preserve">этапа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bCs/>
        </w:rPr>
        <w:t>»</w:t>
      </w:r>
      <w:r>
        <w:rPr>
          <w:color w:val="000000"/>
        </w:rPr>
        <w:t xml:space="preserve"> </w:t>
      </w:r>
      <w:r>
        <w:rPr>
          <w:rFonts w:cs="Times New Roman"/>
          <w:spacing w:val="7"/>
          <w:sz w:val="24"/>
          <w:szCs w:val="24"/>
        </w:rPr>
        <w:t>решением КСК.</w:t>
      </w:r>
    </w:p>
    <w:p>
      <w:pPr>
        <w:pStyle w:val="Normal"/>
        <w:shd w:fill="FFFFFF" w:val="clear"/>
        <w:tabs>
          <w:tab w:val="clear" w:pos="708"/>
          <w:tab w:val="left" w:pos="0" w:leader="none"/>
          <w:tab w:val="left" w:pos="142" w:leader="none"/>
        </w:tabs>
        <w:spacing w:before="283" w:after="0"/>
        <w:rPr/>
      </w:pPr>
      <w:r>
        <w:rPr>
          <w:rFonts w:cs="Times New Roman"/>
          <w:spacing w:val="7"/>
          <w:sz w:val="24"/>
          <w:szCs w:val="24"/>
        </w:rPr>
        <w:t xml:space="preserve">3.Все денежные штрафы должны быть уплачены Участником до истечения 30минут с момента финиша. </w:t>
      </w:r>
    </w:p>
    <w:p>
      <w:pPr>
        <w:pStyle w:val="Normal"/>
        <w:shd w:fill="FFFFFF" w:val="clear"/>
        <w:spacing w:lineRule="exact" w:line="250" w:before="269" w:after="0"/>
        <w:ind w:left="24" w:hanging="0"/>
        <w:rPr/>
      </w:pPr>
      <w:r>
        <w:rPr>
          <w:rFonts w:cs="Times New Roman"/>
          <w:spacing w:val="7"/>
          <w:sz w:val="24"/>
          <w:szCs w:val="24"/>
        </w:rPr>
        <w:t xml:space="preserve">4.В течение всего </w:t>
      </w:r>
      <w:r>
        <w:rPr>
          <w:color w:val="000000"/>
        </w:rPr>
        <w:t xml:space="preserve">этапа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bCs/>
        </w:rPr>
        <w:t>»</w:t>
      </w:r>
      <w:r>
        <w:rPr>
          <w:color w:val="000000"/>
        </w:rPr>
        <w:t xml:space="preserve"> </w:t>
      </w:r>
      <w:r>
        <w:rPr>
          <w:rFonts w:cs="Times New Roman"/>
          <w:spacing w:val="7"/>
          <w:sz w:val="24"/>
          <w:szCs w:val="24"/>
        </w:rPr>
        <w:t xml:space="preserve"> запрещается иметь при себе или в транспортном средстве огнестрельное оружие. Нарушение данного запрета пенализируется исключением из </w:t>
      </w:r>
      <w:r>
        <w:rPr>
          <w:color w:val="000000"/>
        </w:rPr>
        <w:t xml:space="preserve">этапа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bCs/>
        </w:rPr>
        <w:t>»</w:t>
      </w:r>
      <w:r>
        <w:rPr>
          <w:color w:val="000000"/>
        </w:rPr>
        <w:t xml:space="preserve"> </w:t>
      </w:r>
    </w:p>
    <w:p>
      <w:pPr>
        <w:pStyle w:val="Normal"/>
        <w:shd w:fill="FFFFFF" w:val="clear"/>
        <w:spacing w:lineRule="exact" w:line="250" w:before="269" w:after="0"/>
        <w:ind w:left="24" w:hanging="0"/>
        <w:jc w:val="center"/>
        <w:rPr/>
      </w:pPr>
      <w:r>
        <w:rPr>
          <w:rFonts w:cs="Times New Roman"/>
          <w:b/>
          <w:bCs/>
          <w:spacing w:val="-2"/>
          <w:sz w:val="24"/>
          <w:szCs w:val="24"/>
        </w:rPr>
        <w:t>СХОДЫ И ЭВАКУАЦИЯ</w:t>
      </w:r>
    </w:p>
    <w:p>
      <w:pPr>
        <w:pStyle w:val="Normal"/>
        <w:shd w:fill="FFFFFF" w:val="clear"/>
        <w:spacing w:lineRule="exact" w:line="250" w:before="240" w:after="0"/>
        <w:rPr/>
      </w:pPr>
      <w:r>
        <w:rPr>
          <w:rFonts w:cs="Times New Roman"/>
          <w:spacing w:val="7"/>
          <w:sz w:val="24"/>
          <w:szCs w:val="24"/>
        </w:rPr>
        <w:t xml:space="preserve">1.Экипаж, выбывший из </w:t>
      </w:r>
      <w:r>
        <w:rPr>
          <w:color w:val="000000"/>
        </w:rPr>
        <w:t xml:space="preserve">этапа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bCs/>
        </w:rPr>
        <w:t>»</w:t>
      </w:r>
      <w:r>
        <w:rPr>
          <w:color w:val="000000"/>
        </w:rPr>
        <w:t xml:space="preserve"> </w:t>
      </w:r>
      <w:r>
        <w:rPr>
          <w:rFonts w:cs="Times New Roman"/>
          <w:spacing w:val="7"/>
          <w:sz w:val="24"/>
          <w:szCs w:val="24"/>
        </w:rPr>
        <w:t xml:space="preserve"> по технической или другой причине, обязан, при первой возможности информировать Руководителя этапа любым доступным для него способом.</w:t>
      </w:r>
    </w:p>
    <w:p>
      <w:pPr>
        <w:pStyle w:val="Normal"/>
        <w:shd w:fill="FFFFFF" w:val="clear"/>
        <w:spacing w:lineRule="exact" w:line="250" w:before="240" w:after="0"/>
        <w:rPr/>
      </w:pPr>
      <w:r>
        <w:rPr>
          <w:rFonts w:cs="Times New Roman"/>
          <w:spacing w:val="7"/>
          <w:sz w:val="24"/>
          <w:szCs w:val="24"/>
        </w:rPr>
        <w:t xml:space="preserve">2.Эвакуационная служба Организатора, по возможности оперативно, обеспечивает эвакуацию с трассы трофи-рейда автомобиля участника, неспособного к самостоятельному передвижению до базового лагеря. </w:t>
      </w:r>
    </w:p>
    <w:p>
      <w:pPr>
        <w:pStyle w:val="Normal"/>
        <w:shd w:fill="FFFFFF" w:val="clear"/>
        <w:spacing w:lineRule="exact" w:line="250" w:before="240" w:after="0"/>
        <w:rPr/>
      </w:pPr>
      <w:r>
        <w:rPr>
          <w:rFonts w:cs="Times New Roman"/>
          <w:spacing w:val="7"/>
          <w:sz w:val="24"/>
          <w:szCs w:val="24"/>
        </w:rPr>
        <w:t>3.Выход Эвакуационной службы Организатора и «Техничек» участников на трассу трофи-рейда до закрытия трассы,  до 16.00 разрешён при согласовании с руководителем гонки.</w:t>
      </w:r>
    </w:p>
    <w:p>
      <w:pPr>
        <w:pStyle w:val="Normal"/>
        <w:shd w:fill="FFFFFF" w:val="clear"/>
        <w:spacing w:lineRule="exact" w:line="250" w:before="240" w:after="0"/>
        <w:rPr/>
      </w:pPr>
      <w:r>
        <w:rPr>
          <w:rFonts w:cs="Times New Roman"/>
          <w:spacing w:val="7"/>
          <w:sz w:val="24"/>
          <w:szCs w:val="24"/>
        </w:rPr>
        <w:t>4.Эвакуация техники силами других экипажей разрешена только после получения разрешения от КСК.</w:t>
      </w:r>
    </w:p>
    <w:p>
      <w:pPr>
        <w:pStyle w:val="Normal"/>
        <w:shd w:fill="FFFFFF" w:val="clear"/>
        <w:spacing w:lineRule="exact" w:line="250" w:before="274" w:after="0"/>
        <w:rPr/>
      </w:pPr>
      <w:r>
        <w:rPr>
          <w:rFonts w:cs="Times New Roman"/>
          <w:spacing w:val="7"/>
          <w:sz w:val="24"/>
          <w:szCs w:val="24"/>
        </w:rPr>
        <w:t>5.Любая помощь внутри класса и между классами – запрещена.</w:t>
      </w:r>
    </w:p>
    <w:p>
      <w:pPr>
        <w:pStyle w:val="Normal"/>
        <w:shd w:fill="FFFFFF" w:val="clear"/>
        <w:spacing w:before="269" w:after="0"/>
        <w:ind w:left="19" w:hanging="0"/>
        <w:jc w:val="center"/>
        <w:rPr/>
      </w:pPr>
      <w:r>
        <w:rPr>
          <w:rFonts w:cs="Times New Roman"/>
          <w:b/>
          <w:bCs/>
          <w:spacing w:val="-3"/>
          <w:sz w:val="24"/>
          <w:szCs w:val="24"/>
        </w:rPr>
        <w:t xml:space="preserve"> </w:t>
      </w:r>
      <w:r>
        <w:rPr>
          <w:rFonts w:cs="Times New Roman"/>
          <w:b/>
          <w:bCs/>
          <w:spacing w:val="-3"/>
          <w:sz w:val="24"/>
          <w:szCs w:val="24"/>
        </w:rPr>
        <w:t>ПРОТЕСТЫ</w:t>
      </w:r>
    </w:p>
    <w:p>
      <w:pPr>
        <w:pStyle w:val="Normal"/>
        <w:shd w:fill="FFFFFF" w:val="clear"/>
        <w:spacing w:lineRule="exact" w:line="259" w:before="288" w:after="0"/>
        <w:rPr/>
      </w:pPr>
      <w:r>
        <w:rPr>
          <w:rFonts w:cs="Times New Roman"/>
          <w:spacing w:val="7"/>
          <w:sz w:val="24"/>
          <w:szCs w:val="24"/>
        </w:rPr>
        <w:t>1.Все протесты должны подаваться в соответствии с Кодексом. Размер залогового взноса 1500 рублей.</w:t>
      </w:r>
    </w:p>
    <w:p>
      <w:pPr>
        <w:pStyle w:val="Normal"/>
        <w:shd w:fill="FFFFFF" w:val="clear"/>
        <w:spacing w:lineRule="exact" w:line="254" w:before="264" w:after="0"/>
        <w:rPr/>
      </w:pPr>
      <w:r>
        <w:rPr>
          <w:rFonts w:cs="Times New Roman"/>
          <w:spacing w:val="7"/>
          <w:sz w:val="24"/>
          <w:szCs w:val="24"/>
        </w:rPr>
        <w:t xml:space="preserve">2.Протесты подаются только Участниками в письменной форме на имя Руководителя  гонки,  со  ссылкой  на  соответствующий  пункт настоящего Частного Регламента до окончания времени приема протестов </w:t>
      </w:r>
      <w:r>
        <w:rPr>
          <w:rFonts w:cs="Times New Roman"/>
          <w:sz w:val="24"/>
          <w:szCs w:val="24"/>
        </w:rPr>
        <w:t>1</w:t>
      </w:r>
      <w:r>
        <w:rPr>
          <w:rFonts w:cs="Times New Roman"/>
          <w:sz w:val="24"/>
          <w:szCs w:val="24"/>
        </w:rPr>
        <w:t>8</w:t>
      </w:r>
      <w:r>
        <w:rPr>
          <w:rFonts w:cs="Times New Roman"/>
          <w:sz w:val="24"/>
          <w:szCs w:val="24"/>
        </w:rPr>
        <w:t>:30 3.</w:t>
      </w:r>
      <w:r>
        <w:rPr>
          <w:rFonts w:cs="Times New Roman"/>
          <w:sz w:val="24"/>
          <w:szCs w:val="24"/>
        </w:rPr>
        <w:t>10</w:t>
      </w:r>
      <w:r>
        <w:rPr>
          <w:rFonts w:cs="Times New Roman"/>
          <w:sz w:val="24"/>
          <w:szCs w:val="24"/>
        </w:rPr>
        <w:t>.2020</w:t>
      </w:r>
    </w:p>
    <w:p>
      <w:pPr>
        <w:pStyle w:val="Normal"/>
        <w:shd w:fill="FFFFFF" w:val="clear"/>
        <w:spacing w:lineRule="exact" w:line="254" w:before="264" w:after="0"/>
        <w:rPr/>
      </w:pPr>
      <w:r>
        <w:rPr>
          <w:rFonts w:cs="Times New Roman"/>
          <w:spacing w:val="7"/>
          <w:sz w:val="24"/>
          <w:szCs w:val="24"/>
        </w:rPr>
        <w:t>3.В случае обоснованности протеста, залог возвращается его подателю в полном размере.</w:t>
      </w:r>
    </w:p>
    <w:p>
      <w:pPr>
        <w:pStyle w:val="Normal"/>
        <w:shd w:fill="FFFFFF" w:val="clear"/>
        <w:spacing w:lineRule="exact" w:line="254" w:before="264" w:after="0"/>
        <w:rPr/>
      </w:pPr>
      <w:r>
        <w:rPr>
          <w:rFonts w:cs="Times New Roman"/>
          <w:spacing w:val="7"/>
          <w:sz w:val="24"/>
          <w:szCs w:val="24"/>
        </w:rPr>
        <w:t>4.Рассмотрение протестов и принятие решений проводится  КСК .</w:t>
      </w:r>
    </w:p>
    <w:p>
      <w:pPr>
        <w:pStyle w:val="Normal"/>
        <w:shd w:fill="FFFFFF" w:val="clear"/>
        <w:spacing w:before="274" w:after="0"/>
        <w:ind w:left="24" w:hanging="0"/>
        <w:jc w:val="center"/>
        <w:rPr/>
      </w:pPr>
      <w:r>
        <w:rPr>
          <w:rFonts w:cs="Times New Roman"/>
          <w:b/>
          <w:bCs/>
          <w:spacing w:val="5"/>
          <w:sz w:val="24"/>
          <w:szCs w:val="24"/>
        </w:rPr>
        <w:t>ЗАКЛЮЧИТЕЛЬНЫЕ ПРОВЕРКИ</w:t>
      </w:r>
    </w:p>
    <w:p>
      <w:pPr>
        <w:pStyle w:val="Normal"/>
        <w:shd w:fill="FFFFFF" w:val="clear"/>
        <w:spacing w:lineRule="exact" w:line="259" w:before="283" w:after="0"/>
        <w:ind w:right="19" w:hanging="0"/>
        <w:rPr>
          <w:rFonts w:ascii="Times New Roman" w:hAnsi="Times New Roman" w:cs="Times New Roman"/>
          <w:spacing w:val="7"/>
          <w:sz w:val="24"/>
          <w:szCs w:val="24"/>
        </w:rPr>
      </w:pPr>
      <w:r>
        <w:rPr>
          <w:rFonts w:cs="Times New Roman"/>
          <w:spacing w:val="7"/>
          <w:sz w:val="24"/>
          <w:szCs w:val="24"/>
        </w:rPr>
        <w:t xml:space="preserve"> </w:t>
      </w:r>
      <w:r>
        <w:rPr>
          <w:rFonts w:cs="Times New Roman"/>
          <w:spacing w:val="7"/>
          <w:sz w:val="24"/>
          <w:szCs w:val="24"/>
        </w:rPr>
        <w:t>Заключительным проверкам после Финиша экипажей, Административной, Технической и Медицинской, могут подвергнуться экипажи и их автомобили:</w:t>
      </w:r>
    </w:p>
    <w:p>
      <w:pPr>
        <w:pStyle w:val="Normal"/>
        <w:shd w:fill="FFFFFF" w:val="clear"/>
        <w:tabs>
          <w:tab w:val="clear" w:pos="708"/>
          <w:tab w:val="left" w:pos="144" w:leader="none"/>
        </w:tabs>
        <w:spacing w:before="278" w:after="0"/>
        <w:rPr/>
      </w:pPr>
      <w:r>
        <w:rPr>
          <w:rFonts w:cs="Times New Roman"/>
          <w:spacing w:val="7"/>
          <w:sz w:val="24"/>
          <w:szCs w:val="24"/>
        </w:rPr>
        <w:t>-</w:t>
        <w:tab/>
        <w:t>автомобили занявшие 1-3 места в зачетных категориях ТР0, ТР1, ТР2 , ТРЗ и ОТ решением КСК по представлению Руководителя этапа;</w:t>
      </w:r>
    </w:p>
    <w:p>
      <w:pPr>
        <w:pStyle w:val="Normal"/>
        <w:shd w:fill="FFFFFF" w:val="clear"/>
        <w:tabs>
          <w:tab w:val="clear" w:pos="708"/>
          <w:tab w:val="left" w:pos="226" w:leader="none"/>
        </w:tabs>
        <w:spacing w:lineRule="exact" w:line="250" w:before="274" w:after="0"/>
        <w:rPr/>
      </w:pPr>
      <w:r>
        <w:rPr>
          <w:rFonts w:cs="Times New Roman"/>
          <w:spacing w:val="7"/>
          <w:sz w:val="24"/>
          <w:szCs w:val="24"/>
        </w:rPr>
        <w:t>-</w:t>
        <w:tab/>
        <w:t xml:space="preserve">любой экипаж и их автомобиль,  сразу после Финиша,  решением КСК по представлению Руководителя гонки. </w:t>
      </w:r>
    </w:p>
    <w:p>
      <w:pPr>
        <w:pStyle w:val="Normal"/>
        <w:shd w:fill="FFFFFF" w:val="clear"/>
        <w:tabs>
          <w:tab w:val="clear" w:pos="708"/>
          <w:tab w:val="left" w:pos="226" w:leader="none"/>
        </w:tabs>
        <w:spacing w:lineRule="exact" w:line="250" w:before="274" w:after="0"/>
        <w:rPr>
          <w:rFonts w:ascii="Times New Roman" w:hAnsi="Times New Roman" w:cs="Times New Roman"/>
          <w:spacing w:val="7"/>
          <w:sz w:val="24"/>
          <w:szCs w:val="24"/>
        </w:rPr>
      </w:pPr>
      <w:r>
        <w:rPr>
          <w:rFonts w:cs="Times New Roman"/>
          <w:spacing w:val="7"/>
          <w:sz w:val="24"/>
          <w:szCs w:val="24"/>
        </w:rPr>
        <w:t>При проведении заключительных проверок обязан присутствовать первый водитель.</w:t>
      </w:r>
    </w:p>
    <w:p>
      <w:pPr>
        <w:pStyle w:val="Normal"/>
        <w:shd w:fill="FFFFFF" w:val="clear"/>
        <w:spacing w:before="274" w:after="0"/>
        <w:ind w:left="14" w:hanging="0"/>
        <w:jc w:val="center"/>
        <w:rPr/>
      </w:pPr>
      <w:r>
        <w:rPr>
          <w:rFonts w:cs="Times New Roman"/>
          <w:b/>
          <w:bCs/>
          <w:spacing w:val="-3"/>
          <w:sz w:val="24"/>
          <w:szCs w:val="24"/>
        </w:rPr>
        <w:t xml:space="preserve"> </w:t>
      </w:r>
      <w:r>
        <w:rPr>
          <w:rFonts w:cs="Times New Roman"/>
          <w:b/>
          <w:bCs/>
          <w:spacing w:val="-3"/>
          <w:sz w:val="24"/>
          <w:szCs w:val="24"/>
        </w:rPr>
        <w:t>НАГРАЖДЕНИЕ</w:t>
      </w:r>
    </w:p>
    <w:p>
      <w:pPr>
        <w:pStyle w:val="Normal"/>
        <w:shd w:fill="FFFFFF" w:val="clear"/>
        <w:spacing w:lineRule="exact" w:line="250" w:before="278" w:after="0"/>
        <w:ind w:right="5" w:hanging="0"/>
        <w:rPr/>
      </w:pPr>
      <w:r>
        <w:rPr>
          <w:rFonts w:cs="Times New Roman"/>
          <w:spacing w:val="7"/>
          <w:sz w:val="24"/>
          <w:szCs w:val="24"/>
        </w:rPr>
        <w:t xml:space="preserve">Экипажи, занявшие 1-3 места в каждой Зачётной группе, будут награждены Дипломами, медалями и ценными призами от спонсоров  этапа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 xml:space="preserve">.2020» </w:t>
      </w:r>
      <w:r>
        <w:rPr>
          <w:rFonts w:cs="Times New Roman"/>
          <w:sz w:val="24"/>
          <w:szCs w:val="24"/>
          <w:shd w:fill="FFFFFF" w:val="clear"/>
        </w:rPr>
        <w:t xml:space="preserve"> </w:t>
      </w:r>
      <w:r>
        <w:rPr>
          <w:rFonts w:cs="Times New Roman"/>
          <w:spacing w:val="7"/>
          <w:sz w:val="24"/>
          <w:szCs w:val="24"/>
        </w:rPr>
        <w:t>по трофи-рейдам. Награждение состоится по завершению этапа, согласно расписанию мероприятия.</w:t>
      </w:r>
    </w:p>
    <w:p>
      <w:pPr>
        <w:pStyle w:val="Normal"/>
        <w:shd w:fill="FFFFFF" w:val="clear"/>
        <w:spacing w:lineRule="exact" w:line="250" w:before="278" w:after="0"/>
        <w:ind w:right="5" w:hanging="0"/>
        <w:rPr>
          <w:rFonts w:ascii="Times New Roman" w:hAnsi="Times New Roman" w:cs="Times New Roman"/>
          <w:b/>
          <w:b/>
          <w:spacing w:val="7"/>
          <w:sz w:val="24"/>
          <w:szCs w:val="24"/>
        </w:rPr>
      </w:pPr>
      <w:r>
        <w:rPr>
          <w:rFonts w:cs="Times New Roman"/>
          <w:b/>
          <w:spacing w:val="7"/>
          <w:sz w:val="24"/>
          <w:szCs w:val="24"/>
        </w:rPr>
        <w:t>Таблица пенализации:</w:t>
      </w:r>
    </w:p>
    <w:p>
      <w:pPr>
        <w:pStyle w:val="Normal"/>
        <w:shd w:fill="FFFFFF" w:val="clear"/>
        <w:spacing w:lineRule="exact" w:line="250" w:before="278" w:after="0"/>
        <w:ind w:right="5" w:hanging="0"/>
        <w:rPr>
          <w:rFonts w:ascii="Times New Roman" w:hAnsi="Times New Roman" w:cs="Times New Roman"/>
          <w:b/>
          <w:b/>
          <w:spacing w:val="7"/>
          <w:sz w:val="24"/>
          <w:szCs w:val="24"/>
        </w:rPr>
      </w:pPr>
      <w:r>
        <w:rPr>
          <w:rFonts w:cs="Times New Roman"/>
          <w:b/>
          <w:spacing w:val="7"/>
          <w:sz w:val="24"/>
          <w:szCs w:val="24"/>
        </w:rPr>
      </w:r>
    </w:p>
    <w:tbl>
      <w:tblPr>
        <w:tblW w:w="10009" w:type="dxa"/>
        <w:jc w:val="left"/>
        <w:tblInd w:w="-365" w:type="dxa"/>
        <w:tblCellMar>
          <w:top w:w="0" w:type="dxa"/>
          <w:left w:w="108" w:type="dxa"/>
          <w:bottom w:w="0" w:type="dxa"/>
          <w:right w:w="108" w:type="dxa"/>
        </w:tblCellMar>
      </w:tblPr>
      <w:tblGrid>
        <w:gridCol w:w="900"/>
        <w:gridCol w:w="5940"/>
        <w:gridCol w:w="3169"/>
      </w:tblGrid>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jc w:val="center"/>
              <w:rPr>
                <w:b/>
                <w:b/>
                <w:sz w:val="24"/>
                <w:szCs w:val="24"/>
              </w:rPr>
            </w:pPr>
            <w:r>
              <w:rPr>
                <w:b/>
                <w:sz w:val="24"/>
                <w:szCs w:val="24"/>
              </w:rPr>
              <w:t>№</w:t>
            </w:r>
          </w:p>
        </w:tc>
        <w:tc>
          <w:tcPr>
            <w:tcW w:w="5940" w:type="dxa"/>
            <w:tcBorders>
              <w:top w:val="single" w:sz="4" w:space="0" w:color="000000"/>
              <w:left w:val="single" w:sz="4" w:space="0" w:color="000000"/>
              <w:bottom w:val="single" w:sz="4" w:space="0" w:color="000000"/>
            </w:tcBorders>
            <w:shd w:fill="auto" w:val="clear"/>
          </w:tcPr>
          <w:p>
            <w:pPr>
              <w:pStyle w:val="1"/>
              <w:spacing w:before="240" w:after="60"/>
              <w:jc w:val="center"/>
              <w:rPr>
                <w:rFonts w:ascii="Arial" w:hAnsi="Arial" w:cs="Arial"/>
                <w:sz w:val="24"/>
                <w:szCs w:val="24"/>
              </w:rPr>
            </w:pPr>
            <w:r>
              <w:rPr>
                <w:rFonts w:cs="Arial" w:ascii="Arial" w:hAnsi="Arial"/>
                <w:sz w:val="24"/>
                <w:szCs w:val="24"/>
              </w:rPr>
              <w:t>Нарушение</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b/>
                <w:b/>
                <w:sz w:val="24"/>
                <w:szCs w:val="24"/>
              </w:rPr>
            </w:pPr>
            <w:r>
              <w:rPr>
                <w:b/>
                <w:sz w:val="24"/>
                <w:szCs w:val="24"/>
              </w:rPr>
              <w:t>Пенализация</w:t>
            </w:r>
          </w:p>
        </w:tc>
      </w:tr>
      <w:tr>
        <w:trPr>
          <w:trHeight w:val="339" w:hRule="atLeast"/>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w:t>
            </w:r>
          </w:p>
        </w:tc>
        <w:tc>
          <w:tcPr>
            <w:tcW w:w="5940" w:type="dxa"/>
            <w:tcBorders>
              <w:top w:val="single" w:sz="4" w:space="0" w:color="000000"/>
              <w:left w:val="single" w:sz="4" w:space="0" w:color="000000"/>
              <w:bottom w:val="single" w:sz="4" w:space="0" w:color="000000"/>
            </w:tcBorders>
            <w:shd w:fill="auto" w:val="clear"/>
          </w:tcPr>
          <w:p>
            <w:pPr>
              <w:pStyle w:val="1"/>
              <w:spacing w:before="240" w:after="60"/>
              <w:rPr>
                <w:rFonts w:ascii="Arial" w:hAnsi="Arial" w:cs="Arial"/>
                <w:b w:val="false"/>
                <w:b w:val="false"/>
                <w:sz w:val="20"/>
                <w:szCs w:val="20"/>
              </w:rPr>
            </w:pPr>
            <w:r>
              <w:rPr>
                <w:rFonts w:cs="Arial" w:ascii="Arial" w:hAnsi="Arial"/>
                <w:b w:val="false"/>
                <w:sz w:val="20"/>
                <w:szCs w:val="20"/>
              </w:rPr>
              <w:t>Не уплачен стартовый взнос</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spacing w:val="7"/>
              </w:rPr>
            </w:pPr>
            <w:r>
              <w:rPr>
                <w:spacing w:val="7"/>
              </w:rPr>
              <w:t>Отказ в старте</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2</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Отсутствие жесткого шлема у участников до старта</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spacing w:val="7"/>
              </w:rPr>
            </w:pPr>
            <w:r>
              <w:rPr>
                <w:spacing w:val="7"/>
              </w:rPr>
              <w:t>Отказ в старте</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3</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Отказ в размещение обязательной рекламы спонсоров на автомобиле</w:t>
            </w:r>
          </w:p>
        </w:tc>
        <w:tc>
          <w:tcPr>
            <w:tcW w:w="31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0" w:leader="none"/>
              </w:tabs>
              <w:jc w:val="center"/>
              <w:rPr>
                <w:spacing w:val="7"/>
              </w:rPr>
            </w:pPr>
            <w:r>
              <w:rPr>
                <w:spacing w:val="7"/>
              </w:rPr>
              <w:t>Отказ в старте</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4</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Отсутствие жесткого шлема у участников во время гонки</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5</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 xml:space="preserve">Валка живых деревьев </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shd w:fill="FFFFFF" w:val="clear"/>
              <w:tabs>
                <w:tab w:val="clear" w:pos="708"/>
                <w:tab w:val="left" w:pos="0" w:leader="none"/>
                <w:tab w:val="left" w:pos="142" w:leader="none"/>
              </w:tabs>
              <w:spacing w:before="283" w:after="0"/>
              <w:rPr/>
            </w:pPr>
            <w:r>
              <w:rPr>
                <w:spacing w:val="7"/>
              </w:rPr>
              <w:t>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6</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Винчевание за дерево без корозащитной стропы</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shd w:fill="FFFFFF" w:val="clear"/>
              <w:tabs>
                <w:tab w:val="clear" w:pos="708"/>
                <w:tab w:val="left" w:pos="0" w:leader="none"/>
                <w:tab w:val="left" w:pos="142" w:leader="none"/>
              </w:tabs>
              <w:spacing w:before="283" w:after="0"/>
              <w:rPr/>
            </w:pPr>
            <w:r>
              <w:rPr>
                <w:spacing w:val="7"/>
              </w:rPr>
              <w:t>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7</w:t>
            </w:r>
          </w:p>
        </w:tc>
        <w:tc>
          <w:tcPr>
            <w:tcW w:w="5940" w:type="dxa"/>
            <w:tcBorders>
              <w:top w:val="single" w:sz="4" w:space="0" w:color="000000"/>
              <w:left w:val="single" w:sz="4" w:space="0" w:color="000000"/>
              <w:bottom w:val="single" w:sz="4" w:space="0" w:color="000000"/>
            </w:tcBorders>
            <w:shd w:fill="auto" w:val="clear"/>
            <w:vAlign w:val="center"/>
          </w:tcPr>
          <w:p>
            <w:pPr>
              <w:pStyle w:val="Normal"/>
              <w:tabs>
                <w:tab w:val="clear" w:pos="708"/>
                <w:tab w:val="left" w:pos="0" w:leader="none"/>
              </w:tabs>
              <w:rPr/>
            </w:pPr>
            <w:r>
              <w:rPr/>
              <w:t>Не подчинение указанием судей</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Отказ в старте, 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8</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Вмешательство в работу судейства во время гонок</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Отказ в старте, 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9</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Нанесение вреда сельхозугодиям, пионерским лагерям, лесному массиву, местным жителям, а так же их имуществу</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Штраф в размере нанесённого вреда и 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10</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 xml:space="preserve">Эвакуация автомобиля с трассы </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11</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Разведка трассы до старта</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12</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Фальстарт</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13</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Наличие огнестрельного и травматического оружия во время гонки</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 xml:space="preserve">исключение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spacing w:val="7"/>
              </w:rPr>
              <w:t xml:space="preserve">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14</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Умышленное уничтожение, изменение положения КП</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 xml:space="preserve">исключение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spacing w:val="7"/>
              </w:rPr>
              <w:t xml:space="preserve">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15</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 xml:space="preserve">Любые действия дискредитирующие работу судейской бригады на протяжении всего этапа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 xml:space="preserve">исключение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spacing w:val="7"/>
              </w:rPr>
              <w:t xml:space="preserve">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16</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rPr/>
            </w:pPr>
            <w:r>
              <w:rPr/>
              <w:t>Алкогольное и наркотическое опьянение во время гонки с момента старта до момента фактического финиша</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 xml:space="preserve">исключение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spacing w:val="7"/>
              </w:rPr>
              <w:t xml:space="preserve">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17</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6375" w:leader="none"/>
              </w:tabs>
              <w:jc w:val="both"/>
              <w:rPr/>
            </w:pPr>
            <w:r>
              <w:rPr/>
              <w:t xml:space="preserve">Наличие посторонних фотографий на флеш - карте, </w:t>
            </w:r>
          </w:p>
          <w:p>
            <w:pPr>
              <w:pStyle w:val="Normal"/>
              <w:tabs>
                <w:tab w:val="clear" w:pos="708"/>
                <w:tab w:val="left" w:pos="0" w:leader="none"/>
              </w:tabs>
              <w:rPr/>
            </w:pPr>
            <w:r>
              <w:rPr>
                <w:b/>
              </w:rPr>
              <w:t>кроме данного этапа  (взятие КП и прочие интересные моменты)</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500р. или исключение из этапа решением КСК</w:t>
            </w:r>
          </w:p>
        </w:tc>
      </w:tr>
      <w:tr>
        <w:trPr>
          <w:trHeight w:val="358" w:hRule="atLeast"/>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18</w:t>
            </w:r>
          </w:p>
        </w:tc>
        <w:tc>
          <w:tcPr>
            <w:tcW w:w="5940" w:type="dxa"/>
            <w:tcBorders>
              <w:top w:val="single" w:sz="4" w:space="0" w:color="000000"/>
              <w:left w:val="single" w:sz="4" w:space="0" w:color="000000"/>
              <w:bottom w:val="single" w:sz="4" w:space="0" w:color="000000"/>
            </w:tcBorders>
            <w:shd w:fill="auto" w:val="clear"/>
          </w:tcPr>
          <w:p>
            <w:pPr>
              <w:pStyle w:val="Normal"/>
              <w:tabs>
                <w:tab w:val="clear" w:pos="708"/>
                <w:tab w:val="left" w:pos="6375" w:leader="none"/>
              </w:tabs>
              <w:jc w:val="both"/>
              <w:rPr/>
            </w:pPr>
            <w:r>
              <w:rPr/>
              <w:t xml:space="preserve">Любая сторонняя помощь Участнику кроме медицинской </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 xml:space="preserve">исключение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spacing w:val="7"/>
              </w:rPr>
              <w:t xml:space="preserve">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19</w:t>
            </w:r>
          </w:p>
        </w:tc>
        <w:tc>
          <w:tcPr>
            <w:tcW w:w="5940" w:type="dxa"/>
            <w:tcBorders>
              <w:top w:val="single" w:sz="4" w:space="0" w:color="000000"/>
              <w:left w:val="single" w:sz="4" w:space="0" w:color="000000"/>
              <w:bottom w:val="single" w:sz="4" w:space="0" w:color="000000"/>
            </w:tcBorders>
            <w:shd w:fill="auto" w:val="clear"/>
          </w:tcPr>
          <w:p>
            <w:pPr>
              <w:pStyle w:val="Normal"/>
              <w:jc w:val="both"/>
              <w:rPr/>
            </w:pPr>
            <w:r>
              <w:rPr/>
              <w:t>Размещение людей во время движения автомобиля снаружи автомобиля</w:t>
            </w:r>
          </w:p>
          <w:p>
            <w:pPr>
              <w:pStyle w:val="Normal"/>
              <w:tabs>
                <w:tab w:val="clear" w:pos="708"/>
                <w:tab w:val="left" w:pos="6375" w:leader="none"/>
              </w:tabs>
              <w:jc w:val="both"/>
              <w:rPr/>
            </w:pPr>
            <w:r>
              <w:rPr/>
              <w:t>(на капоте, крыше, бамперах, в грузовом отсеке)</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исключение из этапа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20</w:t>
            </w:r>
          </w:p>
        </w:tc>
        <w:tc>
          <w:tcPr>
            <w:tcW w:w="5940" w:type="dxa"/>
            <w:tcBorders>
              <w:top w:val="single" w:sz="4" w:space="0" w:color="000000"/>
              <w:left w:val="single" w:sz="4" w:space="0" w:color="000000"/>
              <w:bottom w:val="single" w:sz="4" w:space="0" w:color="000000"/>
            </w:tcBorders>
            <w:shd w:fill="auto" w:val="clear"/>
          </w:tcPr>
          <w:p>
            <w:pPr>
              <w:pStyle w:val="Normal"/>
              <w:jc w:val="both"/>
              <w:rPr/>
            </w:pPr>
            <w:r>
              <w:rPr/>
              <w:t>Неоказание помощи Участнику при угрозе жизни(здоровья)</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 xml:space="preserve">исключение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spacing w:val="7"/>
              </w:rPr>
              <w:t xml:space="preserve">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21</w:t>
            </w:r>
          </w:p>
        </w:tc>
        <w:tc>
          <w:tcPr>
            <w:tcW w:w="5940" w:type="dxa"/>
            <w:tcBorders>
              <w:top w:val="single" w:sz="4" w:space="0" w:color="000000"/>
              <w:left w:val="single" w:sz="4" w:space="0" w:color="000000"/>
              <w:bottom w:val="single" w:sz="4" w:space="0" w:color="000000"/>
            </w:tcBorders>
            <w:shd w:fill="auto" w:val="clear"/>
          </w:tcPr>
          <w:p>
            <w:pPr>
              <w:pStyle w:val="Normal"/>
              <w:jc w:val="both"/>
              <w:rPr/>
            </w:pPr>
            <w:r>
              <w:rPr/>
              <w:t>Покидание трассы, без информирования руководителя этапа</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 xml:space="preserve">исключение </w:t>
            </w:r>
            <w:r>
              <w:rPr>
                <w:rFonts w:cs="Times New Roman"/>
                <w:bCs/>
                <w:sz w:val="24"/>
                <w:szCs w:val="24"/>
              </w:rPr>
              <w:t>серии «</w:t>
            </w:r>
            <w:r>
              <w:rPr>
                <w:rFonts w:cs="Times New Roman"/>
                <w:bCs/>
                <w:sz w:val="24"/>
                <w:szCs w:val="24"/>
                <w:lang w:val="en-US"/>
              </w:rPr>
              <w:t>C</w:t>
            </w:r>
            <w:r>
              <w:rPr>
                <w:rFonts w:cs="Times New Roman"/>
                <w:bCs/>
                <w:sz w:val="24"/>
                <w:szCs w:val="24"/>
              </w:rPr>
              <w:t>.</w:t>
            </w:r>
            <w:r>
              <w:rPr>
                <w:rFonts w:cs="Times New Roman"/>
                <w:bCs/>
                <w:sz w:val="24"/>
                <w:szCs w:val="24"/>
                <w:lang w:val="en-US"/>
              </w:rPr>
              <w:t>R</w:t>
            </w:r>
            <w:r>
              <w:rPr>
                <w:rFonts w:cs="Times New Roman"/>
                <w:bCs/>
                <w:sz w:val="24"/>
                <w:szCs w:val="24"/>
              </w:rPr>
              <w:t>.</w:t>
            </w:r>
            <w:r>
              <w:rPr>
                <w:rFonts w:cs="Times New Roman"/>
                <w:bCs/>
                <w:sz w:val="24"/>
                <w:szCs w:val="24"/>
                <w:lang w:val="en-US"/>
              </w:rPr>
              <w:t>A</w:t>
            </w:r>
            <w:r>
              <w:rPr>
                <w:rFonts w:cs="Times New Roman"/>
                <w:bCs/>
                <w:sz w:val="24"/>
                <w:szCs w:val="24"/>
              </w:rPr>
              <w:t>.2020</w:t>
            </w:r>
            <w:r>
              <w:rPr>
                <w:spacing w:val="7"/>
              </w:rPr>
              <w:t xml:space="preserve"> решением КСК</w:t>
            </w:r>
          </w:p>
        </w:tc>
      </w:tr>
      <w:tr>
        <w:trPr/>
        <w:tc>
          <w:tcPr>
            <w:tcW w:w="900" w:type="dxa"/>
            <w:tcBorders>
              <w:top w:val="single" w:sz="4" w:space="0" w:color="000000"/>
              <w:left w:val="single" w:sz="4" w:space="0" w:color="000000"/>
              <w:bottom w:val="single" w:sz="4" w:space="0" w:color="000000"/>
            </w:tcBorders>
            <w:shd w:fill="auto" w:val="clear"/>
          </w:tcPr>
          <w:p>
            <w:pPr>
              <w:pStyle w:val="Normal"/>
              <w:tabs>
                <w:tab w:val="clear" w:pos="708"/>
                <w:tab w:val="left" w:pos="0" w:leader="none"/>
              </w:tabs>
              <w:ind w:left="360" w:hanging="0"/>
              <w:jc w:val="both"/>
              <w:rPr/>
            </w:pPr>
            <w:r>
              <w:rPr/>
              <w:t>22</w:t>
            </w:r>
          </w:p>
        </w:tc>
        <w:tc>
          <w:tcPr>
            <w:tcW w:w="5940" w:type="dxa"/>
            <w:tcBorders>
              <w:top w:val="single" w:sz="4" w:space="0" w:color="000000"/>
              <w:left w:val="single" w:sz="4" w:space="0" w:color="000000"/>
              <w:bottom w:val="single" w:sz="4" w:space="0" w:color="000000"/>
            </w:tcBorders>
            <w:shd w:fill="auto" w:val="clear"/>
          </w:tcPr>
          <w:p>
            <w:pPr>
              <w:pStyle w:val="Normal"/>
              <w:jc w:val="both"/>
              <w:rPr/>
            </w:pPr>
            <w:r>
              <w:rPr/>
              <w:t xml:space="preserve">На карте с номера КП будет обозначена красная линия. Пересечение данной линии автомобилем участников </w:t>
            </w:r>
          </w:p>
        </w:tc>
        <w:tc>
          <w:tcPr>
            <w:tcW w:w="3169"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0" w:leader="none"/>
              </w:tabs>
              <w:jc w:val="center"/>
              <w:rPr/>
            </w:pPr>
            <w:r>
              <w:rPr>
                <w:spacing w:val="7"/>
              </w:rPr>
              <w:t>исключение из этапа решением КСК</w:t>
            </w:r>
          </w:p>
        </w:tc>
      </w:tr>
    </w:tbl>
    <w:p>
      <w:pPr>
        <w:pStyle w:val="Normal"/>
        <w:shd w:fill="FFFFFF" w:val="clear"/>
        <w:suppressAutoHyphens w:val="false"/>
        <w:spacing w:lineRule="exact" w:line="250" w:before="278" w:after="0"/>
        <w:ind w:right="5" w:hanging="0"/>
        <w:jc w:val="center"/>
        <w:rPr>
          <w:rFonts w:ascii="Times New Roman" w:hAnsi="Times New Roman" w:cs="Goudy Stout"/>
          <w:b w:val="false"/>
          <w:b w:val="false"/>
          <w:bCs w:val="false"/>
          <w:spacing w:val="20"/>
          <w:sz w:val="24"/>
          <w:szCs w:val="24"/>
        </w:rPr>
      </w:pPr>
      <w:r>
        <w:rPr>
          <w:rFonts w:cs="Times New Roman"/>
          <w:spacing w:val="7"/>
          <w:sz w:val="24"/>
          <w:szCs w:val="24"/>
        </w:rPr>
      </w:r>
    </w:p>
    <w:p>
      <w:pPr>
        <w:pStyle w:val="Normal"/>
        <w:jc w:val="center"/>
        <w:rPr>
          <w:rFonts w:ascii="Times New Roman" w:hAnsi="Times New Roman" w:cs="Goudy Stout"/>
          <w:b w:val="false"/>
          <w:b w:val="false"/>
          <w:bCs w:val="false"/>
          <w:spacing w:val="20"/>
          <w:sz w:val="24"/>
          <w:szCs w:val="24"/>
        </w:rPr>
      </w:pPr>
      <w:r>
        <w:rPr>
          <w:color w:val="000000"/>
          <w:highlight w:val="white"/>
        </w:rPr>
      </w:r>
      <w:bookmarkStart w:id="4" w:name="_Toc396296973"/>
      <w:bookmarkStart w:id="5" w:name="_Toc396296973"/>
      <w:bookmarkEnd w:id="5"/>
      <w:r>
        <w:br w:type="page"/>
      </w:r>
    </w:p>
    <w:p>
      <w:pPr>
        <w:pStyle w:val="Headerreglament1"/>
        <w:shd w:fill="FFFFFF" w:val="clear"/>
        <w:bidi w:val="0"/>
        <w:rPr/>
      </w:pPr>
      <w:bookmarkStart w:id="6" w:name="_Toc396296973"/>
      <w:bookmarkEnd w:id="6"/>
      <w:r>
        <w:rPr>
          <w:spacing w:val="20"/>
        </w:rPr>
        <w:t xml:space="preserve">План проведения 4 этапа серии </w:t>
      </w:r>
      <w:r>
        <w:rPr>
          <w:spacing w:val="20"/>
          <w:lang w:val="en-US"/>
        </w:rPr>
        <w:t>C.R.A 2020 “</w:t>
      </w:r>
      <w:r>
        <w:rPr>
          <w:spacing w:val="20"/>
          <w:lang w:val="ru-RU"/>
        </w:rPr>
        <w:t>Тальменские Танки»</w:t>
      </w:r>
    </w:p>
    <w:p>
      <w:pPr>
        <w:pStyle w:val="Headerreglament1"/>
        <w:shd w:fill="FFFFFF" w:val="clear"/>
        <w:rPr/>
      </w:pPr>
      <w:r>
        <w:rPr>
          <w:b/>
          <w:iCs/>
          <w:spacing w:val="20"/>
        </w:rPr>
        <w:t>2 октября 2020</w:t>
      </w:r>
      <w:r>
        <w:rPr>
          <w:b/>
          <w:iCs/>
          <w:spacing w:val="20"/>
        </w:rPr>
        <w:t xml:space="preserve"> г.</w:t>
      </w:r>
    </w:p>
    <w:tbl>
      <w:tblPr>
        <w:tblW w:w="10090" w:type="dxa"/>
        <w:jc w:val="left"/>
        <w:tblInd w:w="-459" w:type="dxa"/>
        <w:tblCellMar>
          <w:top w:w="0" w:type="dxa"/>
          <w:left w:w="108" w:type="dxa"/>
          <w:bottom w:w="0" w:type="dxa"/>
          <w:right w:w="108" w:type="dxa"/>
        </w:tblCellMar>
        <w:tblLook w:val="0000"/>
      </w:tblPr>
      <w:tblGrid>
        <w:gridCol w:w="6601"/>
        <w:gridCol w:w="3488"/>
      </w:tblGrid>
      <w:tr>
        <w:trPr>
          <w:trHeight w:val="419" w:hRule="atLeast"/>
        </w:trPr>
        <w:tc>
          <w:tcPr>
            <w:tcW w:w="6601" w:type="dxa"/>
            <w:tcBorders>
              <w:top w:val="single" w:sz="4" w:space="0" w:color="000000"/>
              <w:left w:val="single" w:sz="4" w:space="0" w:color="000000"/>
              <w:bottom w:val="single" w:sz="4" w:space="0" w:color="000000"/>
            </w:tcBorders>
            <w:shd w:color="auto" w:fill="auto" w:val="clear"/>
            <w:vAlign w:val="center"/>
          </w:tcPr>
          <w:p>
            <w:pPr>
              <w:pStyle w:val="Normal"/>
              <w:rPr>
                <w:b/>
                <w:b/>
                <w:spacing w:val="20"/>
                <w:sz w:val="22"/>
                <w:szCs w:val="22"/>
              </w:rPr>
            </w:pPr>
            <w:r>
              <w:rPr>
                <w:spacing w:val="20"/>
                <w:sz w:val="22"/>
                <w:szCs w:val="22"/>
              </w:rPr>
              <w:t>Запрет на разведку местности</w:t>
            </w:r>
          </w:p>
        </w:tc>
        <w:tc>
          <w:tcPr>
            <w:tcW w:w="3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 xml:space="preserve">с 00:00 ч. </w:t>
            </w:r>
            <w:r>
              <w:rPr>
                <w:b/>
                <w:spacing w:val="20"/>
                <w:sz w:val="22"/>
                <w:szCs w:val="22"/>
              </w:rPr>
              <w:t>2</w:t>
            </w:r>
            <w:r>
              <w:rPr>
                <w:b/>
                <w:spacing w:val="20"/>
                <w:sz w:val="22"/>
                <w:szCs w:val="22"/>
              </w:rPr>
              <w:t xml:space="preserve"> </w:t>
            </w:r>
            <w:r>
              <w:rPr>
                <w:b/>
                <w:spacing w:val="20"/>
                <w:sz w:val="22"/>
                <w:szCs w:val="22"/>
              </w:rPr>
              <w:t>октября</w:t>
            </w:r>
            <w:r>
              <w:rPr>
                <w:b/>
                <w:spacing w:val="20"/>
                <w:sz w:val="22"/>
                <w:szCs w:val="22"/>
              </w:rPr>
              <w:t xml:space="preserve"> 20</w:t>
            </w:r>
            <w:r>
              <w:rPr>
                <w:b/>
                <w:spacing w:val="20"/>
                <w:sz w:val="22"/>
                <w:szCs w:val="22"/>
              </w:rPr>
              <w:t>20</w:t>
            </w:r>
            <w:r>
              <w:rPr>
                <w:b/>
                <w:spacing w:val="20"/>
                <w:sz w:val="22"/>
                <w:szCs w:val="22"/>
              </w:rPr>
              <w:t xml:space="preserve"> г.</w:t>
            </w:r>
          </w:p>
        </w:tc>
      </w:tr>
      <w:tr>
        <w:trPr>
          <w:trHeight w:val="372" w:hRule="atLeast"/>
        </w:trPr>
        <w:tc>
          <w:tcPr>
            <w:tcW w:w="6601" w:type="dxa"/>
            <w:tcBorders>
              <w:top w:val="single" w:sz="4" w:space="0" w:color="000000"/>
              <w:left w:val="single" w:sz="4" w:space="0" w:color="000000"/>
              <w:bottom w:val="single" w:sz="4" w:space="0" w:color="000000"/>
            </w:tcBorders>
            <w:shd w:color="auto" w:fill="auto" w:val="clear"/>
            <w:vAlign w:val="center"/>
          </w:tcPr>
          <w:p>
            <w:pPr>
              <w:pStyle w:val="Normal"/>
              <w:rPr>
                <w:b/>
                <w:b/>
                <w:spacing w:val="20"/>
                <w:sz w:val="22"/>
                <w:szCs w:val="22"/>
              </w:rPr>
            </w:pPr>
            <w:r>
              <w:rPr>
                <w:spacing w:val="20"/>
                <w:sz w:val="22"/>
                <w:szCs w:val="22"/>
              </w:rPr>
              <w:t>Заезд участников соревнования в базовый лагерь</w:t>
            </w:r>
          </w:p>
        </w:tc>
        <w:tc>
          <w:tcPr>
            <w:tcW w:w="3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pacing w:val="20"/>
                <w:sz w:val="22"/>
                <w:szCs w:val="22"/>
              </w:rPr>
            </w:pPr>
            <w:r>
              <w:rPr>
                <w:b/>
                <w:spacing w:val="20"/>
                <w:sz w:val="22"/>
                <w:szCs w:val="22"/>
              </w:rPr>
              <w:t>с 16:00</w:t>
            </w:r>
          </w:p>
        </w:tc>
      </w:tr>
      <w:tr>
        <w:trPr>
          <w:trHeight w:val="979" w:hRule="atLeast"/>
        </w:trPr>
        <w:tc>
          <w:tcPr>
            <w:tcW w:w="6601" w:type="dxa"/>
            <w:tcBorders>
              <w:top w:val="single" w:sz="4" w:space="0" w:color="000000"/>
              <w:left w:val="single" w:sz="4" w:space="0" w:color="000000"/>
              <w:bottom w:val="single" w:sz="4" w:space="0" w:color="000000"/>
            </w:tcBorders>
            <w:shd w:color="auto" w:fill="auto" w:val="clear"/>
            <w:vAlign w:val="center"/>
          </w:tcPr>
          <w:p>
            <w:pPr>
              <w:pStyle w:val="Normal"/>
              <w:rPr>
                <w:b/>
                <w:b/>
                <w:spacing w:val="20"/>
                <w:sz w:val="22"/>
                <w:szCs w:val="22"/>
              </w:rPr>
            </w:pPr>
            <w:r>
              <w:rPr>
                <w:spacing w:val="20"/>
                <w:sz w:val="22"/>
                <w:szCs w:val="22"/>
              </w:rPr>
              <w:t>Регистрация участников соревнования, административная проверка, техническая инспекция автомобилей, раздача карт и списка точек соревнования по классам</w:t>
            </w:r>
          </w:p>
        </w:tc>
        <w:tc>
          <w:tcPr>
            <w:tcW w:w="3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pacing w:val="20"/>
                <w:sz w:val="22"/>
                <w:szCs w:val="22"/>
              </w:rPr>
            </w:pPr>
            <w:r>
              <w:rPr>
                <w:b/>
                <w:spacing w:val="20"/>
                <w:sz w:val="22"/>
                <w:szCs w:val="22"/>
              </w:rPr>
              <w:t>с 18:00 до 23:00</w:t>
            </w:r>
          </w:p>
        </w:tc>
      </w:tr>
      <w:tr>
        <w:trPr>
          <w:trHeight w:val="425" w:hRule="atLeast"/>
        </w:trPr>
        <w:tc>
          <w:tcPr>
            <w:tcW w:w="6601" w:type="dxa"/>
            <w:tcBorders>
              <w:top w:val="single" w:sz="4" w:space="0" w:color="000000"/>
              <w:left w:val="single" w:sz="4" w:space="0" w:color="000000"/>
              <w:bottom w:val="single" w:sz="4" w:space="0" w:color="000000"/>
            </w:tcBorders>
            <w:shd w:color="auto" w:fill="auto" w:val="clear"/>
            <w:vAlign w:val="center"/>
          </w:tcPr>
          <w:p>
            <w:pPr>
              <w:pStyle w:val="Normal"/>
              <w:rPr>
                <w:b/>
                <w:b/>
                <w:spacing w:val="20"/>
                <w:sz w:val="22"/>
                <w:szCs w:val="22"/>
              </w:rPr>
            </w:pPr>
            <w:r>
              <w:rPr>
                <w:spacing w:val="20"/>
                <w:sz w:val="22"/>
                <w:szCs w:val="22"/>
              </w:rPr>
              <w:t>Здоровый сон</w:t>
            </w:r>
          </w:p>
        </w:tc>
        <w:tc>
          <w:tcPr>
            <w:tcW w:w="3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b/>
                <w:b/>
                <w:bCs/>
                <w:spacing w:val="20"/>
                <w:sz w:val="22"/>
                <w:szCs w:val="22"/>
              </w:rPr>
            </w:pPr>
            <w:r>
              <w:rPr>
                <w:b/>
                <w:spacing w:val="20"/>
                <w:sz w:val="22"/>
                <w:szCs w:val="22"/>
              </w:rPr>
              <w:t>23:00 до 0</w:t>
            </w:r>
            <w:r>
              <w:rPr>
                <w:b/>
                <w:spacing w:val="20"/>
                <w:sz w:val="22"/>
                <w:szCs w:val="22"/>
                <w:lang w:val="en-US"/>
              </w:rPr>
              <w:t>6</w:t>
            </w:r>
            <w:r>
              <w:rPr>
                <w:b/>
                <w:spacing w:val="20"/>
                <w:sz w:val="22"/>
                <w:szCs w:val="22"/>
              </w:rPr>
              <w:t>:00</w:t>
            </w:r>
          </w:p>
        </w:tc>
      </w:tr>
    </w:tbl>
    <w:p>
      <w:pPr>
        <w:pStyle w:val="Normal"/>
        <w:spacing w:before="240" w:after="120"/>
        <w:jc w:val="center"/>
        <w:rPr/>
      </w:pPr>
      <w:r>
        <w:rPr>
          <w:b/>
          <w:bCs/>
          <w:spacing w:val="20"/>
          <w:sz w:val="22"/>
          <w:szCs w:val="22"/>
        </w:rPr>
        <w:t>3 октября 2020</w:t>
      </w:r>
      <w:r>
        <w:rPr>
          <w:b/>
          <w:bCs/>
          <w:spacing w:val="20"/>
          <w:sz w:val="22"/>
          <w:szCs w:val="22"/>
        </w:rPr>
        <w:t xml:space="preserve"> г.</w:t>
      </w:r>
    </w:p>
    <w:tbl>
      <w:tblPr>
        <w:tblW w:w="10008" w:type="dxa"/>
        <w:jc w:val="left"/>
        <w:tblInd w:w="-369" w:type="dxa"/>
        <w:tblCellMar>
          <w:top w:w="0" w:type="dxa"/>
          <w:left w:w="108" w:type="dxa"/>
          <w:bottom w:w="0" w:type="dxa"/>
          <w:right w:w="108" w:type="dxa"/>
        </w:tblCellMar>
        <w:tblLook w:val="0000"/>
      </w:tblPr>
      <w:tblGrid>
        <w:gridCol w:w="6516"/>
        <w:gridCol w:w="3492"/>
      </w:tblGrid>
      <w:tr>
        <w:trPr>
          <w:trHeight w:val="453" w:hRule="atLeast"/>
        </w:trPr>
        <w:tc>
          <w:tcPr>
            <w:tcW w:w="6516" w:type="dxa"/>
            <w:tcBorders>
              <w:top w:val="single" w:sz="4" w:space="0" w:color="000000"/>
              <w:left w:val="single" w:sz="4" w:space="0" w:color="000000"/>
              <w:bottom w:val="single" w:sz="4" w:space="0" w:color="000000"/>
            </w:tcBorders>
            <w:shd w:color="auto" w:fill="auto" w:val="clear"/>
            <w:vAlign w:val="center"/>
          </w:tcPr>
          <w:p>
            <w:pPr>
              <w:pStyle w:val="Normal"/>
              <w:rPr>
                <w:b/>
                <w:b/>
                <w:bCs/>
                <w:spacing w:val="20"/>
                <w:sz w:val="22"/>
                <w:szCs w:val="22"/>
              </w:rPr>
            </w:pPr>
            <w:r>
              <w:rPr>
                <w:spacing w:val="20"/>
                <w:sz w:val="22"/>
                <w:szCs w:val="22"/>
              </w:rPr>
              <w:t>Подъем</w:t>
            </w:r>
          </w:p>
        </w:tc>
        <w:tc>
          <w:tcPr>
            <w:tcW w:w="34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spacing w:val="20"/>
                <w:sz w:val="22"/>
                <w:szCs w:val="22"/>
              </w:rPr>
            </w:pPr>
            <w:r>
              <w:rPr>
                <w:b/>
                <w:bCs/>
                <w:spacing w:val="20"/>
                <w:sz w:val="22"/>
                <w:szCs w:val="22"/>
              </w:rPr>
              <w:t>06:00</w:t>
            </w:r>
          </w:p>
        </w:tc>
      </w:tr>
      <w:tr>
        <w:trPr>
          <w:trHeight w:val="680" w:hRule="atLeast"/>
        </w:trPr>
        <w:tc>
          <w:tcPr>
            <w:tcW w:w="6516" w:type="dxa"/>
            <w:tcBorders>
              <w:top w:val="single" w:sz="4" w:space="0" w:color="000000"/>
              <w:left w:val="single" w:sz="4" w:space="0" w:color="000000"/>
              <w:bottom w:val="single" w:sz="4" w:space="0" w:color="000000"/>
            </w:tcBorders>
            <w:shd w:color="auto" w:fill="auto" w:val="clear"/>
            <w:vAlign w:val="center"/>
          </w:tcPr>
          <w:p>
            <w:pPr>
              <w:pStyle w:val="Normal"/>
              <w:rPr>
                <w:b/>
                <w:b/>
                <w:bCs/>
                <w:spacing w:val="20"/>
                <w:sz w:val="22"/>
                <w:szCs w:val="22"/>
              </w:rPr>
            </w:pPr>
            <w:r>
              <w:rPr>
                <w:spacing w:val="20"/>
                <w:sz w:val="22"/>
                <w:szCs w:val="22"/>
              </w:rPr>
              <w:t>Регистрация участников соревнования, административная проверка, техническая инспекция</w:t>
            </w:r>
          </w:p>
        </w:tc>
        <w:tc>
          <w:tcPr>
            <w:tcW w:w="34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bCs/>
                <w:spacing w:val="20"/>
                <w:sz w:val="22"/>
                <w:szCs w:val="22"/>
              </w:rPr>
              <w:t xml:space="preserve">с 7:00 до </w:t>
            </w:r>
            <w:r>
              <w:rPr>
                <w:b/>
                <w:bCs/>
                <w:spacing w:val="20"/>
                <w:sz w:val="22"/>
                <w:szCs w:val="22"/>
              </w:rPr>
              <w:t>09</w:t>
            </w:r>
            <w:r>
              <w:rPr>
                <w:b/>
                <w:bCs/>
                <w:spacing w:val="20"/>
                <w:sz w:val="22"/>
                <w:szCs w:val="22"/>
              </w:rPr>
              <w:t>:</w:t>
            </w:r>
            <w:r>
              <w:rPr>
                <w:b/>
                <w:bCs/>
                <w:spacing w:val="20"/>
                <w:sz w:val="22"/>
                <w:szCs w:val="22"/>
              </w:rPr>
              <w:t>3</w:t>
            </w:r>
            <w:r>
              <w:rPr>
                <w:b/>
                <w:bCs/>
                <w:spacing w:val="20"/>
                <w:sz w:val="22"/>
                <w:szCs w:val="22"/>
              </w:rPr>
              <w:t>0</w:t>
            </w:r>
          </w:p>
        </w:tc>
      </w:tr>
      <w:tr>
        <w:trPr>
          <w:trHeight w:val="562" w:hRule="atLeast"/>
        </w:trPr>
        <w:tc>
          <w:tcPr>
            <w:tcW w:w="6516" w:type="dxa"/>
            <w:tcBorders>
              <w:top w:val="single" w:sz="4" w:space="0" w:color="000000"/>
              <w:left w:val="single" w:sz="4" w:space="0" w:color="000000"/>
              <w:bottom w:val="single" w:sz="4" w:space="0" w:color="000000"/>
            </w:tcBorders>
            <w:shd w:color="auto" w:fill="auto" w:val="clear"/>
            <w:vAlign w:val="center"/>
          </w:tcPr>
          <w:p>
            <w:pPr>
              <w:pStyle w:val="Normal"/>
              <w:shd w:val="clear" w:color="auto" w:fill="FFFFFF"/>
              <w:rPr>
                <w:spacing w:val="20"/>
                <w:sz w:val="22"/>
                <w:szCs w:val="22"/>
              </w:rPr>
            </w:pPr>
            <w:r>
              <w:rPr>
                <w:spacing w:val="20"/>
                <w:sz w:val="22"/>
                <w:szCs w:val="22"/>
              </w:rPr>
              <w:t xml:space="preserve">Медицинская комиссия, </w:t>
            </w:r>
            <w:r>
              <w:rPr>
                <w:spacing w:val="20"/>
                <w:sz w:val="22"/>
                <w:szCs w:val="22"/>
                <w:lang w:val="en-US"/>
              </w:rPr>
              <w:t>face</w:t>
            </w:r>
            <w:r>
              <w:rPr>
                <w:spacing w:val="20"/>
                <w:sz w:val="22"/>
                <w:szCs w:val="22"/>
              </w:rPr>
              <w:t>-</w:t>
            </w:r>
            <w:r>
              <w:rPr>
                <w:spacing w:val="20"/>
                <w:sz w:val="22"/>
                <w:szCs w:val="22"/>
                <w:lang w:val="en-US"/>
              </w:rPr>
              <w:t>control</w:t>
            </w:r>
          </w:p>
        </w:tc>
        <w:tc>
          <w:tcPr>
            <w:tcW w:w="34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hd w:val="clear" w:color="auto" w:fill="FFFFFF"/>
              <w:jc w:val="center"/>
              <w:rPr>
                <w:spacing w:val="20"/>
                <w:sz w:val="22"/>
                <w:szCs w:val="22"/>
              </w:rPr>
            </w:pPr>
            <w:r>
              <w:rPr>
                <w:spacing w:val="20"/>
                <w:sz w:val="22"/>
                <w:szCs w:val="22"/>
              </w:rPr>
              <w:t>По подаче заявок, выборочно на старте</w:t>
            </w:r>
          </w:p>
        </w:tc>
      </w:tr>
      <w:tr>
        <w:trPr>
          <w:trHeight w:val="427" w:hRule="atLeast"/>
        </w:trPr>
        <w:tc>
          <w:tcPr>
            <w:tcW w:w="6516" w:type="dxa"/>
            <w:tcBorders>
              <w:top w:val="single" w:sz="4" w:space="0" w:color="000000"/>
              <w:left w:val="single" w:sz="4" w:space="0" w:color="000000"/>
              <w:bottom w:val="single" w:sz="4" w:space="0" w:color="000000"/>
            </w:tcBorders>
            <w:shd w:color="auto" w:fill="auto" w:val="clear"/>
            <w:vAlign w:val="center"/>
          </w:tcPr>
          <w:p>
            <w:pPr>
              <w:pStyle w:val="Normal"/>
              <w:rPr>
                <w:b/>
                <w:b/>
                <w:spacing w:val="20"/>
                <w:sz w:val="22"/>
                <w:szCs w:val="22"/>
              </w:rPr>
            </w:pPr>
            <w:r>
              <w:rPr>
                <w:spacing w:val="20"/>
                <w:sz w:val="22"/>
                <w:szCs w:val="22"/>
              </w:rPr>
              <w:t>Открытие соревнования, брифинг</w:t>
            </w:r>
          </w:p>
        </w:tc>
        <w:tc>
          <w:tcPr>
            <w:tcW w:w="34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09</w:t>
            </w:r>
            <w:r>
              <w:rPr>
                <w:b/>
                <w:spacing w:val="20"/>
                <w:sz w:val="22"/>
                <w:szCs w:val="22"/>
              </w:rPr>
              <w:t>:</w:t>
            </w:r>
            <w:r>
              <w:rPr>
                <w:b/>
                <w:spacing w:val="20"/>
                <w:sz w:val="22"/>
                <w:szCs w:val="22"/>
              </w:rPr>
              <w:t>3</w:t>
            </w:r>
            <w:r>
              <w:rPr>
                <w:b/>
                <w:spacing w:val="20"/>
                <w:sz w:val="22"/>
                <w:szCs w:val="22"/>
              </w:rPr>
              <w:t>0</w:t>
            </w:r>
          </w:p>
        </w:tc>
      </w:tr>
      <w:tr>
        <w:trPr>
          <w:trHeight w:val="406" w:hRule="atLeast"/>
        </w:trPr>
        <w:tc>
          <w:tcPr>
            <w:tcW w:w="6516" w:type="dxa"/>
            <w:tcBorders>
              <w:top w:val="single" w:sz="4" w:space="0" w:color="000000"/>
              <w:left w:val="single" w:sz="4" w:space="0" w:color="000000"/>
              <w:bottom w:val="single" w:sz="4" w:space="0" w:color="000000"/>
            </w:tcBorders>
            <w:shd w:color="auto" w:fill="auto" w:val="clear"/>
            <w:vAlign w:val="center"/>
          </w:tcPr>
          <w:p>
            <w:pPr>
              <w:pStyle w:val="Normal"/>
              <w:rPr>
                <w:b/>
                <w:b/>
                <w:bCs/>
                <w:spacing w:val="20"/>
                <w:sz w:val="22"/>
                <w:szCs w:val="22"/>
              </w:rPr>
            </w:pPr>
            <w:r>
              <w:rPr>
                <w:spacing w:val="20"/>
                <w:sz w:val="22"/>
                <w:szCs w:val="22"/>
              </w:rPr>
              <w:t>Заезд в стартовую зону автомобилей участников</w:t>
            </w:r>
          </w:p>
        </w:tc>
        <w:tc>
          <w:tcPr>
            <w:tcW w:w="34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bCs/>
                <w:spacing w:val="20"/>
                <w:sz w:val="22"/>
                <w:szCs w:val="22"/>
              </w:rPr>
              <w:t>09</w:t>
            </w:r>
            <w:r>
              <w:rPr>
                <w:b/>
                <w:bCs/>
                <w:spacing w:val="20"/>
                <w:sz w:val="22"/>
                <w:szCs w:val="22"/>
              </w:rPr>
              <w:t>:50</w:t>
            </w:r>
          </w:p>
        </w:tc>
      </w:tr>
      <w:tr>
        <w:trPr>
          <w:trHeight w:val="425" w:hRule="atLeast"/>
        </w:trPr>
        <w:tc>
          <w:tcPr>
            <w:tcW w:w="6516" w:type="dxa"/>
            <w:tcBorders>
              <w:top w:val="single" w:sz="4" w:space="0" w:color="000000"/>
              <w:left w:val="single" w:sz="4" w:space="0" w:color="000000"/>
              <w:bottom w:val="single" w:sz="4" w:space="0" w:color="000000"/>
            </w:tcBorders>
            <w:shd w:color="auto" w:fill="auto" w:val="clear"/>
            <w:vAlign w:val="center"/>
          </w:tcPr>
          <w:p>
            <w:pPr>
              <w:pStyle w:val="Normal"/>
              <w:rPr/>
            </w:pPr>
            <w:r>
              <w:rPr>
                <w:spacing w:val="20"/>
                <w:sz w:val="22"/>
                <w:szCs w:val="22"/>
              </w:rPr>
              <w:t xml:space="preserve">Старт класс </w:t>
            </w:r>
            <w:r>
              <w:rPr>
                <w:spacing w:val="20"/>
                <w:sz w:val="22"/>
                <w:szCs w:val="22"/>
              </w:rPr>
              <w:t>ТР1, ТР2, ТР3</w:t>
            </w:r>
          </w:p>
        </w:tc>
        <w:tc>
          <w:tcPr>
            <w:tcW w:w="34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1</w:t>
            </w:r>
            <w:r>
              <w:rPr>
                <w:b/>
                <w:spacing w:val="20"/>
                <w:sz w:val="22"/>
                <w:szCs w:val="22"/>
              </w:rPr>
              <w:t>0</w:t>
            </w:r>
            <w:r>
              <w:rPr>
                <w:b/>
                <w:spacing w:val="20"/>
                <w:sz w:val="22"/>
                <w:szCs w:val="22"/>
              </w:rPr>
              <w:t>:00</w:t>
            </w:r>
          </w:p>
        </w:tc>
      </w:tr>
      <w:tr>
        <w:trPr>
          <w:trHeight w:val="403" w:hRule="atLeast"/>
        </w:trPr>
        <w:tc>
          <w:tcPr>
            <w:tcW w:w="6516" w:type="dxa"/>
            <w:tcBorders>
              <w:left w:val="single" w:sz="4" w:space="0" w:color="000000"/>
              <w:bottom w:val="single" w:sz="4" w:space="0" w:color="000000"/>
            </w:tcBorders>
            <w:shd w:color="auto" w:fill="auto" w:val="clear"/>
            <w:vAlign w:val="center"/>
          </w:tcPr>
          <w:p>
            <w:pPr>
              <w:pStyle w:val="Normal"/>
              <w:rPr/>
            </w:pPr>
            <w:r>
              <w:rPr>
                <w:spacing w:val="20"/>
                <w:sz w:val="22"/>
                <w:szCs w:val="22"/>
              </w:rPr>
              <w:t xml:space="preserve">Старт класс </w:t>
            </w:r>
            <w:r>
              <w:rPr>
                <w:spacing w:val="20"/>
                <w:sz w:val="22"/>
                <w:szCs w:val="22"/>
              </w:rPr>
              <w:t>ТР0</w:t>
            </w:r>
            <w:r>
              <w:rPr>
                <w:spacing w:val="20"/>
                <w:sz w:val="22"/>
                <w:szCs w:val="22"/>
              </w:rPr>
              <w:t>, Открытый</w:t>
            </w:r>
          </w:p>
        </w:tc>
        <w:tc>
          <w:tcPr>
            <w:tcW w:w="3492" w:type="dxa"/>
            <w:tcBorders>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1</w:t>
            </w:r>
            <w:r>
              <w:rPr>
                <w:b/>
                <w:spacing w:val="20"/>
                <w:sz w:val="22"/>
                <w:szCs w:val="22"/>
              </w:rPr>
              <w:t>0</w:t>
            </w:r>
            <w:r>
              <w:rPr>
                <w:b/>
                <w:spacing w:val="20"/>
                <w:sz w:val="22"/>
                <w:szCs w:val="22"/>
              </w:rPr>
              <w:t>:05</w:t>
            </w:r>
          </w:p>
        </w:tc>
      </w:tr>
      <w:tr>
        <w:trPr>
          <w:trHeight w:val="423" w:hRule="atLeast"/>
        </w:trPr>
        <w:tc>
          <w:tcPr>
            <w:tcW w:w="6516" w:type="dxa"/>
            <w:tcBorders>
              <w:top w:val="single" w:sz="4" w:space="0" w:color="000000"/>
              <w:left w:val="single" w:sz="4" w:space="0" w:color="000000"/>
              <w:bottom w:val="single" w:sz="4" w:space="0" w:color="000000"/>
            </w:tcBorders>
            <w:shd w:color="auto" w:fill="auto" w:val="clear"/>
            <w:vAlign w:val="center"/>
          </w:tcPr>
          <w:p>
            <w:pPr>
              <w:pStyle w:val="Normal"/>
              <w:rPr/>
            </w:pPr>
            <w:r>
              <w:rPr>
                <w:spacing w:val="20"/>
                <w:sz w:val="22"/>
                <w:szCs w:val="22"/>
              </w:rPr>
              <w:t xml:space="preserve">Финиш </w:t>
            </w:r>
            <w:r>
              <w:rPr>
                <w:spacing w:val="20"/>
                <w:sz w:val="22"/>
                <w:szCs w:val="22"/>
              </w:rPr>
              <w:t>для</w:t>
            </w:r>
            <w:r>
              <w:rPr>
                <w:spacing w:val="20"/>
                <w:sz w:val="22"/>
                <w:szCs w:val="22"/>
              </w:rPr>
              <w:t xml:space="preserve"> класс</w:t>
            </w:r>
            <w:r>
              <w:rPr>
                <w:spacing w:val="20"/>
                <w:sz w:val="22"/>
                <w:szCs w:val="22"/>
              </w:rPr>
              <w:t>ов</w:t>
            </w:r>
            <w:r>
              <w:rPr>
                <w:spacing w:val="20"/>
                <w:sz w:val="22"/>
                <w:szCs w:val="22"/>
              </w:rPr>
              <w:t xml:space="preserve"> </w:t>
            </w:r>
            <w:r>
              <w:rPr>
                <w:spacing w:val="20"/>
                <w:sz w:val="22"/>
                <w:szCs w:val="22"/>
              </w:rPr>
              <w:t>ТР0</w:t>
            </w:r>
            <w:r>
              <w:rPr>
                <w:spacing w:val="20"/>
                <w:sz w:val="22"/>
                <w:szCs w:val="22"/>
              </w:rPr>
              <w:t xml:space="preserve"> и  Открытый</w:t>
            </w:r>
          </w:p>
        </w:tc>
        <w:tc>
          <w:tcPr>
            <w:tcW w:w="34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1</w:t>
            </w:r>
            <w:r>
              <w:rPr>
                <w:b/>
                <w:spacing w:val="20"/>
                <w:sz w:val="22"/>
                <w:szCs w:val="22"/>
              </w:rPr>
              <w:t>5</w:t>
            </w:r>
            <w:r>
              <w:rPr>
                <w:b/>
                <w:spacing w:val="20"/>
                <w:sz w:val="22"/>
                <w:szCs w:val="22"/>
              </w:rPr>
              <w:t>:00</w:t>
            </w:r>
          </w:p>
        </w:tc>
      </w:tr>
      <w:tr>
        <w:trPr>
          <w:trHeight w:val="423" w:hRule="atLeast"/>
        </w:trPr>
        <w:tc>
          <w:tcPr>
            <w:tcW w:w="6516" w:type="dxa"/>
            <w:tcBorders>
              <w:left w:val="single" w:sz="4" w:space="0" w:color="000000"/>
              <w:bottom w:val="single" w:sz="4" w:space="0" w:color="000000"/>
            </w:tcBorders>
            <w:shd w:color="auto" w:fill="auto" w:val="clear"/>
            <w:vAlign w:val="center"/>
          </w:tcPr>
          <w:p>
            <w:pPr>
              <w:pStyle w:val="Normal"/>
              <w:rPr/>
            </w:pPr>
            <w:r>
              <w:rPr>
                <w:spacing w:val="20"/>
                <w:sz w:val="22"/>
                <w:szCs w:val="22"/>
              </w:rPr>
              <w:t xml:space="preserve">Финиш  для классов </w:t>
            </w:r>
            <w:r>
              <w:rPr>
                <w:spacing w:val="20"/>
                <w:sz w:val="22"/>
                <w:szCs w:val="22"/>
              </w:rPr>
              <w:t>ТР1, ТР2, ТР3</w:t>
            </w:r>
          </w:p>
        </w:tc>
        <w:tc>
          <w:tcPr>
            <w:tcW w:w="3492" w:type="dxa"/>
            <w:tcBorders>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1</w:t>
            </w:r>
            <w:r>
              <w:rPr>
                <w:b/>
                <w:spacing w:val="20"/>
                <w:sz w:val="22"/>
                <w:szCs w:val="22"/>
              </w:rPr>
              <w:t>6</w:t>
            </w:r>
            <w:r>
              <w:rPr>
                <w:b/>
                <w:spacing w:val="20"/>
                <w:sz w:val="22"/>
                <w:szCs w:val="22"/>
              </w:rPr>
              <w:t>:00</w:t>
            </w:r>
          </w:p>
        </w:tc>
      </w:tr>
      <w:tr>
        <w:trPr>
          <w:trHeight w:val="423" w:hRule="atLeast"/>
        </w:trPr>
        <w:tc>
          <w:tcPr>
            <w:tcW w:w="6516" w:type="dxa"/>
            <w:tcBorders>
              <w:left w:val="single" w:sz="4" w:space="0" w:color="000000"/>
              <w:bottom w:val="single" w:sz="4" w:space="0" w:color="000000"/>
            </w:tcBorders>
            <w:shd w:color="auto" w:fill="auto" w:val="clear"/>
            <w:vAlign w:val="center"/>
          </w:tcPr>
          <w:p>
            <w:pPr>
              <w:pStyle w:val="Normal"/>
              <w:rPr/>
            </w:pPr>
            <w:r>
              <w:rPr>
                <w:spacing w:val="20"/>
                <w:sz w:val="22"/>
                <w:szCs w:val="22"/>
              </w:rPr>
              <w:t>Эвакуация</w:t>
            </w:r>
          </w:p>
        </w:tc>
        <w:tc>
          <w:tcPr>
            <w:tcW w:w="3492" w:type="dxa"/>
            <w:tcBorders>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 xml:space="preserve">После финиша всех классов </w:t>
            </w:r>
          </w:p>
        </w:tc>
      </w:tr>
      <w:tr>
        <w:trPr>
          <w:trHeight w:val="423" w:hRule="atLeast"/>
        </w:trPr>
        <w:tc>
          <w:tcPr>
            <w:tcW w:w="6516" w:type="dxa"/>
            <w:tcBorders>
              <w:left w:val="single" w:sz="4" w:space="0" w:color="000000"/>
              <w:bottom w:val="single" w:sz="4" w:space="0" w:color="000000"/>
            </w:tcBorders>
            <w:shd w:color="auto" w:fill="auto" w:val="clear"/>
            <w:vAlign w:val="center"/>
          </w:tcPr>
          <w:p>
            <w:pPr>
              <w:pStyle w:val="Normal"/>
              <w:tabs>
                <w:tab w:val="clear" w:pos="708"/>
                <w:tab w:val="left" w:pos="0" w:leader="none"/>
              </w:tabs>
              <w:rPr/>
            </w:pPr>
            <w:r>
              <w:rPr>
                <w:spacing w:val="20"/>
                <w:sz w:val="22"/>
                <w:szCs w:val="22"/>
              </w:rPr>
              <w:t>Предварительные результат</w:t>
            </w:r>
            <w:r>
              <w:rPr>
                <w:spacing w:val="20"/>
                <w:sz w:val="22"/>
                <w:szCs w:val="22"/>
              </w:rPr>
              <w:t>ы</w:t>
            </w:r>
          </w:p>
        </w:tc>
        <w:tc>
          <w:tcPr>
            <w:tcW w:w="3492" w:type="dxa"/>
            <w:tcBorders>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18</w:t>
            </w:r>
            <w:r>
              <w:rPr>
                <w:b/>
                <w:spacing w:val="20"/>
                <w:sz w:val="22"/>
                <w:szCs w:val="22"/>
              </w:rPr>
              <w:t>:00</w:t>
            </w:r>
          </w:p>
        </w:tc>
      </w:tr>
      <w:tr>
        <w:trPr>
          <w:trHeight w:val="423" w:hRule="atLeast"/>
        </w:trPr>
        <w:tc>
          <w:tcPr>
            <w:tcW w:w="6516" w:type="dxa"/>
            <w:tcBorders>
              <w:left w:val="single" w:sz="4" w:space="0" w:color="000000"/>
              <w:bottom w:val="single" w:sz="4" w:space="0" w:color="000000"/>
            </w:tcBorders>
            <w:shd w:color="auto" w:fill="auto" w:val="clear"/>
            <w:vAlign w:val="center"/>
          </w:tcPr>
          <w:p>
            <w:pPr>
              <w:pStyle w:val="Normal"/>
              <w:tabs>
                <w:tab w:val="clear" w:pos="708"/>
                <w:tab w:val="left" w:pos="0" w:leader="none"/>
              </w:tabs>
              <w:rPr/>
            </w:pPr>
            <w:r>
              <w:rPr>
                <w:spacing w:val="20"/>
                <w:sz w:val="22"/>
                <w:szCs w:val="22"/>
              </w:rPr>
              <w:t>Прекращение предъявления протестов, претензий</w:t>
            </w:r>
          </w:p>
        </w:tc>
        <w:tc>
          <w:tcPr>
            <w:tcW w:w="3492" w:type="dxa"/>
            <w:tcBorders>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18</w:t>
            </w:r>
            <w:r>
              <w:rPr>
                <w:b/>
                <w:spacing w:val="20"/>
                <w:sz w:val="22"/>
                <w:szCs w:val="22"/>
              </w:rPr>
              <w:t>:</w:t>
            </w:r>
            <w:r>
              <w:rPr>
                <w:b/>
                <w:spacing w:val="20"/>
                <w:sz w:val="22"/>
                <w:szCs w:val="22"/>
              </w:rPr>
              <w:t>3</w:t>
            </w:r>
            <w:r>
              <w:rPr>
                <w:b/>
                <w:spacing w:val="20"/>
                <w:sz w:val="22"/>
                <w:szCs w:val="22"/>
              </w:rPr>
              <w:t>0</w:t>
            </w:r>
          </w:p>
        </w:tc>
      </w:tr>
      <w:tr>
        <w:trPr>
          <w:trHeight w:val="423" w:hRule="atLeast"/>
        </w:trPr>
        <w:tc>
          <w:tcPr>
            <w:tcW w:w="6516" w:type="dxa"/>
            <w:tcBorders>
              <w:left w:val="single" w:sz="4" w:space="0" w:color="000000"/>
              <w:bottom w:val="single" w:sz="4" w:space="0" w:color="000000"/>
            </w:tcBorders>
            <w:shd w:color="auto" w:fill="auto" w:val="clear"/>
            <w:vAlign w:val="center"/>
          </w:tcPr>
          <w:p>
            <w:pPr>
              <w:pStyle w:val="Normal"/>
              <w:tabs>
                <w:tab w:val="clear" w:pos="708"/>
                <w:tab w:val="left" w:pos="0" w:leader="none"/>
              </w:tabs>
              <w:rPr/>
            </w:pPr>
            <w:r>
              <w:rPr>
                <w:spacing w:val="20"/>
                <w:sz w:val="22"/>
                <w:szCs w:val="22"/>
              </w:rPr>
              <w:t>Окончательные результаты соревнований</w:t>
            </w:r>
          </w:p>
        </w:tc>
        <w:tc>
          <w:tcPr>
            <w:tcW w:w="3492" w:type="dxa"/>
            <w:tcBorders>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1</w:t>
            </w:r>
            <w:r>
              <w:rPr>
                <w:b/>
                <w:spacing w:val="20"/>
                <w:sz w:val="22"/>
                <w:szCs w:val="22"/>
              </w:rPr>
              <w:t>8</w:t>
            </w:r>
            <w:r>
              <w:rPr>
                <w:b/>
                <w:spacing w:val="20"/>
                <w:sz w:val="22"/>
                <w:szCs w:val="22"/>
              </w:rPr>
              <w:t>:</w:t>
            </w:r>
            <w:r>
              <w:rPr>
                <w:b/>
                <w:spacing w:val="20"/>
                <w:sz w:val="22"/>
                <w:szCs w:val="22"/>
              </w:rPr>
              <w:t>5</w:t>
            </w:r>
            <w:r>
              <w:rPr>
                <w:b/>
                <w:spacing w:val="20"/>
                <w:sz w:val="22"/>
                <w:szCs w:val="22"/>
              </w:rPr>
              <w:t>0</w:t>
            </w:r>
          </w:p>
        </w:tc>
      </w:tr>
      <w:tr>
        <w:trPr>
          <w:trHeight w:val="423" w:hRule="atLeast"/>
        </w:trPr>
        <w:tc>
          <w:tcPr>
            <w:tcW w:w="6516" w:type="dxa"/>
            <w:tcBorders>
              <w:left w:val="single" w:sz="4" w:space="0" w:color="000000"/>
              <w:bottom w:val="single" w:sz="4" w:space="0" w:color="000000"/>
            </w:tcBorders>
            <w:shd w:color="auto" w:fill="auto" w:val="clear"/>
            <w:vAlign w:val="center"/>
          </w:tcPr>
          <w:p>
            <w:pPr>
              <w:pStyle w:val="Normal"/>
              <w:tabs>
                <w:tab w:val="clear" w:pos="708"/>
                <w:tab w:val="left" w:pos="0" w:leader="none"/>
              </w:tabs>
              <w:rPr/>
            </w:pPr>
            <w:r>
              <w:rPr>
                <w:spacing w:val="20"/>
                <w:sz w:val="22"/>
                <w:szCs w:val="22"/>
              </w:rPr>
              <w:t>Награждение участников</w:t>
            </w:r>
          </w:p>
        </w:tc>
        <w:tc>
          <w:tcPr>
            <w:tcW w:w="3492" w:type="dxa"/>
            <w:tcBorders>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19</w:t>
            </w:r>
            <w:r>
              <w:rPr>
                <w:b/>
                <w:spacing w:val="20"/>
                <w:sz w:val="22"/>
                <w:szCs w:val="22"/>
              </w:rPr>
              <w:t>:00</w:t>
            </w:r>
          </w:p>
        </w:tc>
      </w:tr>
      <w:tr>
        <w:trPr>
          <w:trHeight w:val="730" w:hRule="atLeast"/>
        </w:trPr>
        <w:tc>
          <w:tcPr>
            <w:tcW w:w="6516" w:type="dxa"/>
            <w:tcBorders>
              <w:left w:val="single" w:sz="4" w:space="0" w:color="000000"/>
              <w:bottom w:val="single" w:sz="4" w:space="0" w:color="000000"/>
            </w:tcBorders>
            <w:shd w:color="auto" w:fill="auto" w:val="clear"/>
            <w:vAlign w:val="center"/>
          </w:tcPr>
          <w:p>
            <w:pPr>
              <w:pStyle w:val="Normal"/>
              <w:rPr/>
            </w:pPr>
            <w:r>
              <w:rPr/>
              <w:t>Культурно-развлекательная программа для участников</w:t>
            </w:r>
          </w:p>
        </w:tc>
        <w:tc>
          <w:tcPr>
            <w:tcW w:w="3492" w:type="dxa"/>
            <w:tcBorders>
              <w:left w:val="single" w:sz="4" w:space="0" w:color="000000"/>
              <w:bottom w:val="single" w:sz="4" w:space="0" w:color="000000"/>
              <w:right w:val="single" w:sz="4" w:space="0" w:color="000000"/>
            </w:tcBorders>
            <w:shd w:color="auto" w:fill="auto" w:val="clear"/>
            <w:vAlign w:val="center"/>
          </w:tcPr>
          <w:p>
            <w:pPr>
              <w:pStyle w:val="Normal"/>
              <w:jc w:val="center"/>
              <w:rPr>
                <w:b/>
                <w:b/>
                <w:bCs/>
              </w:rPr>
            </w:pPr>
            <w:r>
              <w:rPr>
                <w:b/>
                <w:bCs/>
              </w:rPr>
              <w:t xml:space="preserve"> </w:t>
            </w:r>
            <w:r>
              <w:rPr>
                <w:b/>
                <w:bCs/>
              </w:rPr>
              <w:t>с 19:00 до 23:00</w:t>
            </w:r>
          </w:p>
        </w:tc>
      </w:tr>
    </w:tbl>
    <w:p>
      <w:pPr>
        <w:pStyle w:val="Normal"/>
        <w:spacing w:before="240" w:after="120"/>
        <w:jc w:val="center"/>
        <w:rPr/>
      </w:pPr>
      <w:r>
        <w:rPr>
          <w:b/>
          <w:bCs/>
          <w:spacing w:val="20"/>
          <w:sz w:val="22"/>
          <w:szCs w:val="22"/>
        </w:rPr>
        <w:t>4 октября 2020</w:t>
      </w:r>
      <w:r>
        <w:rPr>
          <w:b/>
          <w:bCs/>
          <w:spacing w:val="20"/>
          <w:sz w:val="22"/>
          <w:szCs w:val="22"/>
        </w:rPr>
        <w:t xml:space="preserve"> г.</w:t>
      </w:r>
    </w:p>
    <w:tbl>
      <w:tblPr>
        <w:tblW w:w="10090" w:type="dxa"/>
        <w:jc w:val="left"/>
        <w:tblInd w:w="-459" w:type="dxa"/>
        <w:tblCellMar>
          <w:top w:w="0" w:type="dxa"/>
          <w:left w:w="108" w:type="dxa"/>
          <w:bottom w:w="0" w:type="dxa"/>
          <w:right w:w="108" w:type="dxa"/>
        </w:tblCellMar>
        <w:tblLook w:val="0000"/>
      </w:tblPr>
      <w:tblGrid>
        <w:gridCol w:w="6601"/>
        <w:gridCol w:w="3488"/>
      </w:tblGrid>
      <w:tr>
        <w:trPr>
          <w:trHeight w:val="448" w:hRule="atLeast"/>
        </w:trPr>
        <w:tc>
          <w:tcPr>
            <w:tcW w:w="6601" w:type="dxa"/>
            <w:tcBorders>
              <w:top w:val="single" w:sz="4" w:space="0" w:color="000000"/>
              <w:left w:val="single" w:sz="4" w:space="0" w:color="000000"/>
              <w:bottom w:val="single" w:sz="4" w:space="0" w:color="000000"/>
            </w:tcBorders>
            <w:shd w:color="auto" w:fill="auto" w:val="clear"/>
            <w:vAlign w:val="center"/>
          </w:tcPr>
          <w:p>
            <w:pPr>
              <w:pStyle w:val="Normal"/>
              <w:tabs>
                <w:tab w:val="clear" w:pos="708"/>
                <w:tab w:val="left" w:pos="0" w:leader="none"/>
              </w:tabs>
              <w:rPr/>
            </w:pPr>
            <w:r>
              <w:rPr>
                <w:spacing w:val="20"/>
                <w:sz w:val="22"/>
                <w:szCs w:val="22"/>
              </w:rPr>
              <w:t>Выезд из БЛ</w:t>
            </w:r>
          </w:p>
        </w:tc>
        <w:tc>
          <w:tcPr>
            <w:tcW w:w="3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pPr>
            <w:r>
              <w:rPr>
                <w:b/>
                <w:spacing w:val="20"/>
                <w:sz w:val="22"/>
                <w:szCs w:val="22"/>
              </w:rPr>
              <w:t>с 9:00</w:t>
            </w:r>
          </w:p>
        </w:tc>
      </w:tr>
    </w:tbl>
    <w:p>
      <w:pPr>
        <w:pStyle w:val="Normal"/>
        <w:widowControl w:val="false"/>
        <w:shd w:val="clear" w:color="auto" w:fill="FFFFFF"/>
        <w:tabs>
          <w:tab w:val="clear" w:pos="708"/>
          <w:tab w:val="left" w:pos="0" w:leader="none"/>
        </w:tabs>
        <w:spacing w:before="120" w:after="0"/>
        <w:jc w:val="both"/>
        <w:rPr>
          <w:spacing w:val="20"/>
        </w:rPr>
      </w:pPr>
      <w:r>
        <w:rPr/>
      </w:r>
    </w:p>
    <w:sectPr>
      <w:footerReference w:type="default" r:id="rId6"/>
      <w:type w:val="nextPage"/>
      <w:pgSz w:w="11906" w:h="16838"/>
      <w:pgMar w:left="1701" w:right="850" w:header="0" w:top="568" w:footer="133"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mbria">
    <w:charset w:val="cc"/>
    <w:family w:val="roman"/>
    <w:pitch w:val="variable"/>
  </w:font>
  <w:font w:name="Arial">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Arial">
    <w:charset w:val="cc"/>
    <w:family w:val="swiss"/>
    <w:pitch w:val="variable"/>
  </w:font>
  <w:font w:name="Courier New">
    <w:charset w:val="cc"/>
    <w:family w:val="modern"/>
    <w:pitch w:val="default"/>
  </w:font>
  <w:font w:name="Wingdings">
    <w:charset w:val="02"/>
    <w:family w:val="auto"/>
    <w:pitch w:val="variable"/>
  </w:font>
  <w:font w:name="Calibri">
    <w:charset w:val="cc"/>
    <w:family w:val="roman"/>
    <w:pitch w:val="variable"/>
  </w:font>
  <w:font w:name="Tahoma">
    <w:charset w:val="cc"/>
    <w:family w:val="roman"/>
    <w:pitch w:val="variable"/>
  </w:font>
  <w:font w:name="Calibri">
    <w:charset w:val="cc"/>
    <w:family w:val="swiss"/>
    <w:pitch w:val="variable"/>
  </w:font>
  <w:font w:name="TimesNewRomanPSMT Cyr">
    <w:altName w:val="Times New Roman"/>
    <w:charset w:val="cc"/>
    <w:family w:val="roman"/>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right"/>
      <w:rPr/>
    </w:pPr>
    <w:r>
      <w:rPr/>
      <w:fldChar w:fldCharType="begin"/>
    </w:r>
    <w:r>
      <w:rPr/>
      <w:instrText> PAGE </w:instrText>
    </w:r>
    <w:r>
      <w:rPr/>
      <w:fldChar w:fldCharType="separate"/>
    </w:r>
    <w:r>
      <w:rPr/>
      <w:t>10</w:t>
    </w:r>
    <w:r>
      <w:rPr/>
      <w:fldChar w:fldCharType="end"/>
    </w:r>
  </w:p>
  <w:p>
    <w:pPr>
      <w:pStyle w:val="Style28"/>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5.%1."/>
      <w:lvlJc w:val="left"/>
      <w:pPr>
        <w:tabs>
          <w:tab w:val="num" w:pos="436"/>
        </w:tabs>
        <w:ind w:left="0" w:hanging="0"/>
      </w:pPr>
      <w:rPr>
        <w:sz w:val="24"/>
        <w:spacing w:val="7"/>
        <w:szCs w:val="24"/>
        <w:rFonts w:ascii="Arial" w:hAnsi="Arial" w:cs="Arial"/>
      </w:rPr>
    </w:lvl>
  </w:abstractNum>
  <w:abstractNum w:abstractNumId="2">
    <w:lvl w:ilvl="0">
      <w:start w:val="1"/>
      <w:numFmt w:val="decimal"/>
      <w:lvlText w:val="6.%1."/>
      <w:lvlJc w:val="left"/>
      <w:pPr>
        <w:tabs>
          <w:tab w:val="num" w:pos="437"/>
        </w:tabs>
        <w:ind w:left="0" w:hanging="0"/>
      </w:pPr>
      <w:rPr>
        <w:sz w:val="24"/>
        <w:spacing w:val="7"/>
        <w:szCs w:val="24"/>
        <w:rFonts w:ascii="Arial" w:hAnsi="Arial" w:cs="Arial"/>
      </w:rPr>
    </w:lvl>
  </w:abstractNum>
  <w:abstractNum w:abstractNumId="3">
    <w:lvl w:ilvl="0">
      <w:start w:val="7"/>
      <w:numFmt w:val="decimal"/>
      <w:lvlText w:val="%1."/>
      <w:lvlJc w:val="left"/>
      <w:pPr>
        <w:tabs>
          <w:tab w:val="num" w:pos="495"/>
        </w:tabs>
        <w:ind w:left="495" w:hanging="495"/>
      </w:pPr>
      <w:rPr/>
    </w:lvl>
    <w:lvl w:ilvl="1">
      <w:start w:val="1"/>
      <w:numFmt w:val="decimal"/>
      <w:lvlText w:val="%1.%2."/>
      <w:lvlJc w:val="left"/>
      <w:pPr>
        <w:tabs>
          <w:tab w:val="num" w:pos="495"/>
        </w:tabs>
        <w:ind w:left="495" w:hanging="495"/>
      </w:pPr>
      <w:rPr>
        <w:smallCaps w:val="false"/>
        <w:caps w:val="false"/>
        <w:outline w:val="false"/>
        <w:dstrike w:val="false"/>
        <w:strike w:val="false"/>
        <w:vertAlign w:val="baseline"/>
        <w:position w:val="0"/>
        <w:sz w:val="24"/>
        <w:sz w:val="24"/>
        <w:spacing w:val="7"/>
        <w:i w:val="false"/>
        <w:shadow w:val="false"/>
        <w:u w:val="none"/>
        <w:b w:val="false"/>
        <w:kern w:val="0"/>
        <w:shd w:fill="auto" w:val="clear"/>
        <w:iCs w:val="false"/>
        <w:bCs w:val="false"/>
        <w:em w:val="none"/>
        <w:w w:val="100"/>
        <w:rFonts w:ascii="Arial" w:hAnsi="Arial" w:cs="Arial"/>
        <w:color w:val="000000"/>
      </w:rPr>
    </w:lvl>
    <w:lvl w:ilvl="2">
      <w:start w:val="1"/>
      <w:numFmt w:val="decimal"/>
      <w:lvlText w:val="%1.%2.%3."/>
      <w:lvlJc w:val="left"/>
      <w:pPr>
        <w:tabs>
          <w:tab w:val="num" w:pos="720"/>
        </w:tabs>
        <w:ind w:left="720" w:hanging="720"/>
      </w:pPr>
      <w:rPr/>
    </w:lvl>
    <w:lvl w:ilvl="3">
      <w:start w:val="1"/>
      <w:numFmt w:val="decimal"/>
      <w:lvlText w:val="%1.%2.%3.%4."/>
      <w:lvlJc w:val="left"/>
      <w:pPr>
        <w:tabs>
          <w:tab w:val="num" w:pos="720"/>
        </w:tabs>
        <w:ind w:left="720" w:hanging="720"/>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4">
    <w:lvl w:ilvl="0">
      <w:start w:val="1"/>
      <w:numFmt w:val="decimal"/>
      <w:lvlText w:val="8.%1."/>
      <w:lvlJc w:val="left"/>
      <w:pPr>
        <w:tabs>
          <w:tab w:val="num" w:pos="432"/>
        </w:tabs>
        <w:ind w:left="0" w:hanging="0"/>
      </w:pPr>
      <w:rPr>
        <w:sz w:val="24"/>
        <w:spacing w:val="7"/>
        <w:szCs w:val="24"/>
        <w:rFonts w:ascii="Arial" w:hAnsi="Arial" w:cs="Arial"/>
      </w:rPr>
    </w:lvl>
  </w:abstractNum>
  <w:abstractNum w:abstractNumId="5">
    <w:lvl w:ilvl="0">
      <w:start w:val="1"/>
      <w:numFmt w:val="decimal"/>
      <w:lvlText w:val="9.%1."/>
      <w:lvlJc w:val="left"/>
      <w:pPr>
        <w:tabs>
          <w:tab w:val="num" w:pos="413"/>
        </w:tabs>
        <w:ind w:left="0" w:hanging="0"/>
      </w:pPr>
      <w:rPr>
        <w:smallCaps w:val="false"/>
        <w:caps w:val="false"/>
        <w:vertAlign w:val="baseline"/>
        <w:position w:val="0"/>
        <w:sz w:val="24"/>
        <w:sz w:val="24"/>
        <w:spacing w:val="7"/>
        <w:i w:val="false"/>
        <w:kern w:val="2"/>
        <w:shd w:fill="auto" w:val="clear"/>
        <w:iCs w:val="false"/>
        <w:em w:val="none"/>
        <w:w w:val="100"/>
        <w:rFonts w:ascii="Arial" w:hAnsi="Arial" w:cs="Arial"/>
        <w:color w:val="auto"/>
      </w:rPr>
    </w:lvl>
  </w:abstractNum>
  <w:abstractNum w:abstractNumId="6">
    <w:lvl w:ilvl="0">
      <w:start w:val="1"/>
      <w:numFmt w:val="decimal"/>
      <w:lvlText w:val="10.%1."/>
      <w:lvlJc w:val="left"/>
      <w:pPr>
        <w:tabs>
          <w:tab w:val="num" w:pos="720"/>
        </w:tabs>
        <w:ind w:left="0" w:hanging="0"/>
      </w:pPr>
      <w:rPr>
        <w:sz w:val="24"/>
        <w:spacing w:val="7"/>
        <w:szCs w:val="24"/>
        <w:bCs/>
        <w:rFonts w:ascii="Arial" w:hAnsi="Arial" w:cs="Arial"/>
      </w:rPr>
    </w:lvl>
  </w:abstractNum>
  <w:abstractNum w:abstractNumId="7">
    <w:lvl w:ilvl="0">
      <w:start w:val="1"/>
      <w:numFmt w:val="decimal"/>
      <w:lvlText w:val="11.%1."/>
      <w:lvlJc w:val="left"/>
      <w:pPr>
        <w:ind w:left="0" w:hanging="0"/>
      </w:pPr>
      <w:rPr>
        <w:sz w:val="24"/>
        <w:spacing w:val="7"/>
        <w:szCs w:val="24"/>
        <w:rFonts w:ascii="Arial" w:hAnsi="Arial" w:cs="Arial"/>
      </w:rPr>
    </w:lvl>
  </w:abstractNum>
  <w:abstractNum w:abstractNumId="8">
    <w:lvl w:ilvl="0">
      <w:start w:val="1"/>
      <w:numFmt w:val="decimal"/>
      <w:lvlText w:val="12.%1."/>
      <w:lvlJc w:val="left"/>
      <w:pPr>
        <w:ind w:left="493" w:hanging="493"/>
      </w:pPr>
      <w:rPr>
        <w:smallCaps w:val="false"/>
        <w:caps w:val="false"/>
        <w:outline w:val="false"/>
        <w:dstrike w:val="false"/>
        <w:strike w:val="false"/>
        <w:vertAlign w:val="baseline"/>
        <w:position w:val="0"/>
        <w:sz w:val="24"/>
        <w:sz w:val="24"/>
        <w:spacing w:val="7"/>
        <w:i w:val="false"/>
        <w:shadow w:val="false"/>
        <w:u w:val="none"/>
        <w:b w:val="false"/>
        <w:kern w:val="0"/>
        <w:shd w:fill="auto" w:val="clear"/>
        <w:szCs w:val="24"/>
        <w:iCs w:val="false"/>
        <w:bCs w:val="false"/>
        <w:em w:val="none"/>
        <w:w w:val="100"/>
        <w:rFonts w:ascii="Arial" w:hAnsi="Arial" w:cs="Arial"/>
        <w:color w:val="000000"/>
      </w:rPr>
    </w:lvl>
  </w:abstractNum>
  <w:abstractNum w:abstractNumId="9">
    <w:lvl w:ilvl="0">
      <w:start w:val="1"/>
      <w:numFmt w:val="decimal"/>
      <w:lvlText w:val="13.%1."/>
      <w:lvlJc w:val="left"/>
      <w:pPr>
        <w:ind w:left="493" w:hanging="493"/>
      </w:pPr>
      <w:rPr>
        <w:smallCaps w:val="false"/>
        <w:caps w:val="false"/>
        <w:outline w:val="false"/>
        <w:dstrike w:val="false"/>
        <w:strike w:val="false"/>
        <w:vertAlign w:val="baseline"/>
        <w:position w:val="0"/>
        <w:sz w:val="24"/>
        <w:sz w:val="24"/>
        <w:spacing w:val="7"/>
        <w:i w:val="false"/>
        <w:shadow w:val="false"/>
        <w:u w:val="none"/>
        <w:b w:val="false"/>
        <w:kern w:val="0"/>
        <w:shd w:fill="auto" w:val="clear"/>
        <w:szCs w:val="24"/>
        <w:iCs w:val="false"/>
        <w:bCs w:val="false"/>
        <w:em w:val="none"/>
        <w:w w:val="100"/>
        <w:rFonts w:ascii="Arial" w:hAnsi="Arial" w:cs="Arial"/>
        <w:color w:val="000000"/>
      </w:rPr>
    </w:lvl>
  </w:abstractNum>
  <w:abstractNum w:abstractNumId="10">
    <w:lvl w:ilvl="0">
      <w:numFmt w:val="bullet"/>
      <w:lvlText w:val="-"/>
      <w:lvlJc w:val="left"/>
      <w:pPr>
        <w:tabs>
          <w:tab w:val="num" w:pos="144"/>
        </w:tabs>
        <w:ind w:left="0" w:hanging="0"/>
      </w:pPr>
      <w:rPr>
        <w:rFonts w:ascii="Arial" w:hAnsi="Arial" w:cs="Arial" w:hint="default"/>
        <w:sz w:val="24"/>
        <w:spacing w:val="7"/>
        <w:szCs w:val="24"/>
        <w:rFonts w:cs="Arial"/>
      </w:rPr>
    </w:lvl>
  </w:abstractNum>
  <w:abstractNum w:abstractNumId="11">
    <w:lvl w:ilvl="0">
      <w:start w:val="65535"/>
      <w:numFmt w:val="bullet"/>
      <w:lvlText w:val="-"/>
      <w:lvlJc w:val="left"/>
      <w:pPr>
        <w:ind w:left="927" w:hanging="360"/>
      </w:pPr>
      <w:rPr>
        <w:rFonts w:ascii="Arial" w:hAnsi="Arial" w:cs="Arial" w:hint="default"/>
        <w:sz w:val="24"/>
        <w:spacing w:val="7"/>
        <w:szCs w:val="24"/>
        <w:rFonts w:cs="Arial"/>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25"/>
  <w:embedSystemFonts/>
  <w:defaultTabStop w:val="708"/>
  <w:autoHyphenation w:val="fals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b7760"/>
    <w:pPr>
      <w:widowControl/>
      <w:suppressAutoHyphens w:val="true"/>
      <w:bidi w:val="0"/>
      <w:jc w:val="left"/>
    </w:pPr>
    <w:rPr>
      <w:rFonts w:ascii="Times New Roman" w:hAnsi="Times New Roman" w:eastAsia="Times New Roman" w:cs="Times New Roman"/>
      <w:color w:val="auto"/>
      <w:kern w:val="0"/>
      <w:sz w:val="24"/>
      <w:szCs w:val="24"/>
      <w:lang w:eastAsia="ar-SA" w:val="ru-RU" w:bidi="ar-SA"/>
    </w:rPr>
  </w:style>
  <w:style w:type="paragraph" w:styleId="1">
    <w:name w:val="Heading 1"/>
    <w:basedOn w:val="Normal"/>
    <w:next w:val="Normal"/>
    <w:qFormat/>
    <w:rsid w:val="005b7760"/>
    <w:pPr>
      <w:keepNext w:val="true"/>
      <w:widowControl w:val="false"/>
      <w:tabs>
        <w:tab w:val="clear" w:pos="708"/>
        <w:tab w:val="left" w:pos="0" w:leader="none"/>
      </w:tabs>
      <w:spacing w:before="240" w:after="60"/>
      <w:ind w:left="432" w:hanging="432"/>
      <w:outlineLvl w:val="0"/>
    </w:pPr>
    <w:rPr>
      <w:rFonts w:ascii="Cambria" w:hAnsi="Cambria" w:cs="Cambria"/>
      <w:b/>
      <w:bCs/>
      <w:kern w:val="2"/>
      <w:sz w:val="32"/>
      <w:szCs w:val="32"/>
    </w:rPr>
  </w:style>
  <w:style w:type="paragraph" w:styleId="2">
    <w:name w:val="Heading 2"/>
    <w:basedOn w:val="Normal"/>
    <w:next w:val="Normal"/>
    <w:link w:val="20"/>
    <w:uiPriority w:val="9"/>
    <w:semiHidden/>
    <w:unhideWhenUsed/>
    <w:qFormat/>
    <w:rsid w:val="00f74af0"/>
    <w:pPr>
      <w:keepNext w:val="true"/>
      <w:spacing w:before="240" w:after="60"/>
      <w:outlineLvl w:val="1"/>
    </w:pPr>
    <w:rPr>
      <w:rFonts w:ascii="Cambria" w:hAnsi="Cambria"/>
      <w:b/>
      <w:bCs/>
      <w:i/>
      <w:iCs/>
      <w:sz w:val="28"/>
      <w:szCs w:val="28"/>
    </w:rPr>
  </w:style>
  <w:style w:type="paragraph" w:styleId="3">
    <w:name w:val="Heading 3"/>
    <w:basedOn w:val="Normal"/>
    <w:next w:val="Normal"/>
    <w:link w:val="30"/>
    <w:uiPriority w:val="9"/>
    <w:semiHidden/>
    <w:unhideWhenUsed/>
    <w:qFormat/>
    <w:rsid w:val="00f74af0"/>
    <w:pPr>
      <w:keepNext w:val="true"/>
      <w:spacing w:before="240" w:after="60"/>
      <w:outlineLvl w:val="2"/>
    </w:pPr>
    <w:rPr>
      <w:rFonts w:ascii="Cambria" w:hAnsi="Cambria"/>
      <w:b/>
      <w:bCs/>
      <w:sz w:val="26"/>
      <w:szCs w:val="26"/>
    </w:rPr>
  </w:style>
  <w:style w:type="character" w:styleId="DefaultParagraphFont" w:default="1">
    <w:name w:val="Default Paragraph Font"/>
    <w:uiPriority w:val="1"/>
    <w:semiHidden/>
    <w:unhideWhenUsed/>
    <w:qFormat/>
    <w:rPr/>
  </w:style>
  <w:style w:type="character" w:styleId="WW8Num2z0" w:customStyle="1">
    <w:name w:val="WW8Num2z0"/>
    <w:qFormat/>
    <w:rsid w:val="005b7760"/>
    <w:rPr>
      <w:b/>
    </w:rPr>
  </w:style>
  <w:style w:type="character" w:styleId="WW8Num3z0" w:customStyle="1">
    <w:name w:val="WW8Num3z0"/>
    <w:qFormat/>
    <w:rsid w:val="005b7760"/>
    <w:rPr>
      <w:rFonts w:ascii="Arial" w:hAnsi="Arial" w:cs="Arial"/>
    </w:rPr>
  </w:style>
  <w:style w:type="character" w:styleId="WW8Num4z0" w:customStyle="1">
    <w:name w:val="WW8Num4z0"/>
    <w:qFormat/>
    <w:rsid w:val="005b7760"/>
    <w:rPr>
      <w:rFonts w:ascii="Arial" w:hAnsi="Arial" w:cs="Arial"/>
    </w:rPr>
  </w:style>
  <w:style w:type="character" w:styleId="WW8Num5z0" w:customStyle="1">
    <w:name w:val="WW8Num5z0"/>
    <w:qFormat/>
    <w:rsid w:val="005b7760"/>
    <w:rPr>
      <w:rFonts w:ascii="Arial" w:hAnsi="Arial" w:cs="Arial"/>
    </w:rPr>
  </w:style>
  <w:style w:type="character" w:styleId="31" w:customStyle="1">
    <w:name w:val="Основной шрифт абзаца3"/>
    <w:qFormat/>
    <w:rsid w:val="005b7760"/>
    <w:rPr/>
  </w:style>
  <w:style w:type="character" w:styleId="21" w:customStyle="1">
    <w:name w:val="Основной шрифт абзаца2"/>
    <w:qFormat/>
    <w:rsid w:val="005b7760"/>
    <w:rPr/>
  </w:style>
  <w:style w:type="character" w:styleId="WW8Num7z0" w:customStyle="1">
    <w:name w:val="WW8Num7z0"/>
    <w:qFormat/>
    <w:rsid w:val="005b7760"/>
    <w:rPr>
      <w:rFonts w:ascii="Symbol" w:hAnsi="Symbol" w:cs="Symbol"/>
    </w:rPr>
  </w:style>
  <w:style w:type="character" w:styleId="WW8Num7z1" w:customStyle="1">
    <w:name w:val="WW8Num7z1"/>
    <w:qFormat/>
    <w:rsid w:val="005b7760"/>
    <w:rPr>
      <w:rFonts w:ascii="Courier New" w:hAnsi="Courier New" w:cs="Courier New"/>
    </w:rPr>
  </w:style>
  <w:style w:type="character" w:styleId="WW8Num7z2" w:customStyle="1">
    <w:name w:val="WW8Num7z2"/>
    <w:qFormat/>
    <w:rsid w:val="005b7760"/>
    <w:rPr>
      <w:rFonts w:ascii="Wingdings" w:hAnsi="Wingdings" w:cs="Wingdings"/>
    </w:rPr>
  </w:style>
  <w:style w:type="character" w:styleId="WW8Num8z0" w:customStyle="1">
    <w:name w:val="WW8Num8z0"/>
    <w:qFormat/>
    <w:rsid w:val="005b7760"/>
    <w:rPr>
      <w:rFonts w:ascii="Arial" w:hAnsi="Arial" w:cs="Arial"/>
    </w:rPr>
  </w:style>
  <w:style w:type="character" w:styleId="WW8Num9z0" w:customStyle="1">
    <w:name w:val="WW8Num9z0"/>
    <w:qFormat/>
    <w:rsid w:val="005b7760"/>
    <w:rPr>
      <w:rFonts w:ascii="Arial" w:hAnsi="Arial" w:cs="Arial"/>
      <w:i w:val="false"/>
      <w:iCs w:val="false"/>
      <w:caps w:val="false"/>
      <w:smallCaps w:val="false"/>
      <w:color w:val="auto"/>
      <w:spacing w:val="7"/>
      <w:w w:val="100"/>
      <w:kern w:val="2"/>
      <w:position w:val="0"/>
      <w:sz w:val="24"/>
      <w:sz w:val="24"/>
      <w:shd w:fill="auto" w:val="clear"/>
      <w:vertAlign w:val="baseline"/>
      <w:em w:val="none"/>
    </w:rPr>
  </w:style>
  <w:style w:type="character" w:styleId="WW8Num10z0" w:customStyle="1">
    <w:name w:val="WW8Num10z0"/>
    <w:qFormat/>
    <w:rsid w:val="005b7760"/>
    <w:rPr>
      <w:rFonts w:ascii="Symbol" w:hAnsi="Symbol" w:eastAsia="Times New Roman" w:cs="Times New Roman"/>
    </w:rPr>
  </w:style>
  <w:style w:type="character" w:styleId="WW8Num10z1" w:customStyle="1">
    <w:name w:val="WW8Num10z1"/>
    <w:qFormat/>
    <w:rsid w:val="005b7760"/>
    <w:rPr>
      <w:rFonts w:ascii="Courier New" w:hAnsi="Courier New" w:cs="Courier New"/>
    </w:rPr>
  </w:style>
  <w:style w:type="character" w:styleId="WW8Num10z2" w:customStyle="1">
    <w:name w:val="WW8Num10z2"/>
    <w:qFormat/>
    <w:rsid w:val="005b7760"/>
    <w:rPr>
      <w:rFonts w:ascii="Wingdings" w:hAnsi="Wingdings" w:cs="Wingdings"/>
    </w:rPr>
  </w:style>
  <w:style w:type="character" w:styleId="WW8Num10z3" w:customStyle="1">
    <w:name w:val="WW8Num10z3"/>
    <w:qFormat/>
    <w:rsid w:val="005b7760"/>
    <w:rPr>
      <w:rFonts w:ascii="Symbol" w:hAnsi="Symbol" w:cs="Symbol"/>
    </w:rPr>
  </w:style>
  <w:style w:type="character" w:styleId="WW8Num11z0" w:customStyle="1">
    <w:name w:val="WW8Num11z0"/>
    <w:qFormat/>
    <w:rsid w:val="005b7760"/>
    <w:rPr>
      <w:rFonts w:ascii="Arial" w:hAnsi="Arial" w:cs="Arial"/>
      <w:i w:val="false"/>
      <w:iCs w:val="false"/>
      <w:caps w:val="false"/>
      <w:smallCaps w:val="false"/>
      <w:color w:val="auto"/>
      <w:spacing w:val="7"/>
      <w:w w:val="100"/>
      <w:kern w:val="2"/>
      <w:position w:val="0"/>
      <w:sz w:val="24"/>
      <w:sz w:val="24"/>
      <w:shd w:fill="auto" w:val="clear"/>
      <w:vertAlign w:val="baseline"/>
      <w:em w:val="none"/>
    </w:rPr>
  </w:style>
  <w:style w:type="character" w:styleId="WW8Num12z0" w:customStyle="1">
    <w:name w:val="WW8Num12z0"/>
    <w:qFormat/>
    <w:rsid w:val="005b7760"/>
    <w:rPr>
      <w:rFonts w:ascii="Arial" w:hAnsi="Arial" w:cs="Arial"/>
    </w:rPr>
  </w:style>
  <w:style w:type="character" w:styleId="WW8Num13z0" w:customStyle="1">
    <w:name w:val="WW8Num13z0"/>
    <w:qFormat/>
    <w:rsid w:val="005b7760"/>
    <w:rPr>
      <w:rFonts w:ascii="Arial" w:hAnsi="Arial" w:cs="Arial"/>
      <w:i w:val="false"/>
      <w:iCs w:val="false"/>
      <w:caps w:val="false"/>
      <w:smallCaps w:val="false"/>
      <w:color w:val="auto"/>
      <w:spacing w:val="7"/>
      <w:w w:val="100"/>
      <w:kern w:val="2"/>
      <w:position w:val="0"/>
      <w:sz w:val="24"/>
      <w:sz w:val="24"/>
      <w:shd w:fill="auto" w:val="clear"/>
      <w:vertAlign w:val="baseline"/>
      <w:em w:val="none"/>
    </w:rPr>
  </w:style>
  <w:style w:type="character" w:styleId="WW8Num15z0" w:customStyle="1">
    <w:name w:val="WW8Num15z0"/>
    <w:qFormat/>
    <w:rsid w:val="005b7760"/>
    <w:rPr>
      <w:rFonts w:ascii="Arial" w:hAnsi="Arial" w:cs="Arial"/>
      <w:b w:val="false"/>
    </w:rPr>
  </w:style>
  <w:style w:type="character" w:styleId="WW8Num18z0" w:customStyle="1">
    <w:name w:val="WW8Num18z0"/>
    <w:qFormat/>
    <w:rsid w:val="005b7760"/>
    <w:rPr>
      <w:rFonts w:ascii="Symbol" w:hAnsi="Symbol" w:cs="Symbol"/>
    </w:rPr>
  </w:style>
  <w:style w:type="character" w:styleId="WW8Num18z1" w:customStyle="1">
    <w:name w:val="WW8Num18z1"/>
    <w:qFormat/>
    <w:rsid w:val="005b7760"/>
    <w:rPr>
      <w:rFonts w:ascii="Courier New" w:hAnsi="Courier New" w:cs="Courier New"/>
    </w:rPr>
  </w:style>
  <w:style w:type="character" w:styleId="WW8Num18z2" w:customStyle="1">
    <w:name w:val="WW8Num18z2"/>
    <w:qFormat/>
    <w:rsid w:val="005b7760"/>
    <w:rPr>
      <w:rFonts w:ascii="Wingdings" w:hAnsi="Wingdings" w:cs="Wingdings"/>
    </w:rPr>
  </w:style>
  <w:style w:type="character" w:styleId="WW8Num19z0" w:customStyle="1">
    <w:name w:val="WW8Num19z0"/>
    <w:qFormat/>
    <w:rsid w:val="005b7760"/>
    <w:rPr>
      <w:rFonts w:ascii="Arial" w:hAnsi="Arial" w:cs="Arial"/>
      <w:i w:val="false"/>
      <w:iCs w:val="false"/>
      <w:caps w:val="false"/>
      <w:smallCaps w:val="false"/>
      <w:color w:val="auto"/>
      <w:spacing w:val="7"/>
      <w:w w:val="100"/>
      <w:kern w:val="2"/>
      <w:position w:val="0"/>
      <w:sz w:val="24"/>
      <w:sz w:val="24"/>
      <w:shd w:fill="auto" w:val="clear"/>
      <w:vertAlign w:val="baseline"/>
      <w:em w:val="none"/>
    </w:rPr>
  </w:style>
  <w:style w:type="character" w:styleId="WW8Num20z0" w:customStyle="1">
    <w:name w:val="WW8Num20z0"/>
    <w:qFormat/>
    <w:rsid w:val="005b7760"/>
    <w:rPr>
      <w:rFonts w:ascii="Times New Roman" w:hAnsi="Times New Roman" w:cs="Times New Roman"/>
    </w:rPr>
  </w:style>
  <w:style w:type="character" w:styleId="WW8Num21z0" w:customStyle="1">
    <w:name w:val="WW8Num21z0"/>
    <w:qFormat/>
    <w:rsid w:val="005b7760"/>
    <w:rPr>
      <w:rFonts w:ascii="Arial" w:hAnsi="Arial" w:cs="Arial"/>
      <w:i w:val="false"/>
      <w:iCs w:val="false"/>
      <w:caps w:val="false"/>
      <w:smallCaps w:val="false"/>
      <w:color w:val="auto"/>
      <w:spacing w:val="7"/>
      <w:w w:val="100"/>
      <w:kern w:val="2"/>
      <w:position w:val="0"/>
      <w:sz w:val="24"/>
      <w:sz w:val="24"/>
      <w:shd w:fill="auto" w:val="clear"/>
      <w:vertAlign w:val="baseline"/>
      <w:em w:val="none"/>
    </w:rPr>
  </w:style>
  <w:style w:type="character" w:styleId="WW8Num22z0" w:customStyle="1">
    <w:name w:val="WW8Num22z0"/>
    <w:qFormat/>
    <w:rsid w:val="005b7760"/>
    <w:rPr>
      <w:rFonts w:ascii="Arial" w:hAnsi="Arial" w:cs="Arial"/>
    </w:rPr>
  </w:style>
  <w:style w:type="character" w:styleId="WW8Num24z0" w:customStyle="1">
    <w:name w:val="WW8Num24z0"/>
    <w:qFormat/>
    <w:rsid w:val="005b7760"/>
    <w:rPr>
      <w:rFonts w:ascii="Arial" w:hAnsi="Arial" w:cs="Arial"/>
    </w:rPr>
  </w:style>
  <w:style w:type="character" w:styleId="WW8Num31z0" w:customStyle="1">
    <w:name w:val="WW8Num31z0"/>
    <w:qFormat/>
    <w:rsid w:val="005b7760"/>
    <w:rPr>
      <w:rFonts w:ascii="Symbol" w:hAnsi="Symbol" w:cs="Symbol"/>
    </w:rPr>
  </w:style>
  <w:style w:type="character" w:styleId="WW8Num31z1" w:customStyle="1">
    <w:name w:val="WW8Num31z1"/>
    <w:qFormat/>
    <w:rsid w:val="005b7760"/>
    <w:rPr>
      <w:rFonts w:ascii="Courier New" w:hAnsi="Courier New" w:cs="Courier New"/>
    </w:rPr>
  </w:style>
  <w:style w:type="character" w:styleId="WW8Num31z2" w:customStyle="1">
    <w:name w:val="WW8Num31z2"/>
    <w:qFormat/>
    <w:rsid w:val="005b7760"/>
    <w:rPr>
      <w:rFonts w:ascii="Wingdings" w:hAnsi="Wingdings" w:cs="Wingdings"/>
    </w:rPr>
  </w:style>
  <w:style w:type="character" w:styleId="WW8Num32z0" w:customStyle="1">
    <w:name w:val="WW8Num32z0"/>
    <w:qFormat/>
    <w:rsid w:val="005b7760"/>
    <w:rPr>
      <w:rFonts w:ascii="Arial" w:hAnsi="Arial" w:cs="Arial"/>
    </w:rPr>
  </w:style>
  <w:style w:type="character" w:styleId="WW8Num33z0" w:customStyle="1">
    <w:name w:val="WW8Num33z0"/>
    <w:qFormat/>
    <w:rsid w:val="005b7760"/>
    <w:rPr>
      <w:sz w:val="22"/>
    </w:rPr>
  </w:style>
  <w:style w:type="character" w:styleId="WW8Num33z1" w:customStyle="1">
    <w:name w:val="WW8Num33z1"/>
    <w:qFormat/>
    <w:rsid w:val="005b7760"/>
    <w:rPr>
      <w:rFonts w:ascii="Arial" w:hAnsi="Arial" w:cs="Arial"/>
      <w:i w:val="false"/>
      <w:iCs w:val="false"/>
      <w:caps w:val="false"/>
      <w:smallCaps w:val="false"/>
      <w:color w:val="auto"/>
      <w:spacing w:val="7"/>
      <w:w w:val="100"/>
      <w:kern w:val="2"/>
      <w:position w:val="0"/>
      <w:sz w:val="24"/>
      <w:sz w:val="24"/>
      <w:shd w:fill="auto" w:val="clear"/>
      <w:vertAlign w:val="baseline"/>
      <w:em w:val="none"/>
    </w:rPr>
  </w:style>
  <w:style w:type="character" w:styleId="WW8Num34z1" w:customStyle="1">
    <w:name w:val="WW8Num34z1"/>
    <w:qFormat/>
    <w:rsid w:val="005b7760"/>
    <w:rPr>
      <w:rFonts w:ascii="Arial" w:hAnsi="Arial" w:cs="Arial"/>
      <w:i w:val="false"/>
      <w:iCs w:val="false"/>
      <w:caps w:val="false"/>
      <w:smallCaps w:val="false"/>
      <w:color w:val="auto"/>
      <w:spacing w:val="7"/>
      <w:w w:val="100"/>
      <w:kern w:val="2"/>
      <w:position w:val="0"/>
      <w:sz w:val="24"/>
      <w:sz w:val="24"/>
      <w:shd w:fill="auto" w:val="clear"/>
      <w:vertAlign w:val="baseline"/>
      <w:em w:val="none"/>
    </w:rPr>
  </w:style>
  <w:style w:type="character" w:styleId="WW8Num35z0" w:customStyle="1">
    <w:name w:val="WW8Num35z0"/>
    <w:qFormat/>
    <w:rsid w:val="005b7760"/>
    <w:rPr>
      <w:rFonts w:ascii="Arial" w:hAnsi="Arial" w:cs="Arial"/>
    </w:rPr>
  </w:style>
  <w:style w:type="character" w:styleId="WW8Num35z1" w:customStyle="1">
    <w:name w:val="WW8Num35z1"/>
    <w:qFormat/>
    <w:rsid w:val="005b7760"/>
    <w:rPr>
      <w:rFonts w:ascii="Courier New" w:hAnsi="Courier New" w:cs="Courier New"/>
    </w:rPr>
  </w:style>
  <w:style w:type="character" w:styleId="WW8Num35z2" w:customStyle="1">
    <w:name w:val="WW8Num35z2"/>
    <w:qFormat/>
    <w:rsid w:val="005b7760"/>
    <w:rPr>
      <w:rFonts w:ascii="Wingdings" w:hAnsi="Wingdings" w:cs="Wingdings"/>
    </w:rPr>
  </w:style>
  <w:style w:type="character" w:styleId="WW8Num35z3" w:customStyle="1">
    <w:name w:val="WW8Num35z3"/>
    <w:qFormat/>
    <w:rsid w:val="005b7760"/>
    <w:rPr>
      <w:rFonts w:ascii="Symbol" w:hAnsi="Symbol" w:cs="Symbol"/>
    </w:rPr>
  </w:style>
  <w:style w:type="character" w:styleId="WW8NumSt17z0" w:customStyle="1">
    <w:name w:val="WW8NumSt17z0"/>
    <w:qFormat/>
    <w:rsid w:val="005b7760"/>
    <w:rPr>
      <w:rFonts w:ascii="Arial" w:hAnsi="Arial" w:cs="Arial"/>
    </w:rPr>
  </w:style>
  <w:style w:type="character" w:styleId="WW8NumSt27z0" w:customStyle="1">
    <w:name w:val="WW8NumSt27z0"/>
    <w:qFormat/>
    <w:rsid w:val="005b7760"/>
    <w:rPr>
      <w:rFonts w:ascii="Arial" w:hAnsi="Arial" w:cs="Arial"/>
    </w:rPr>
  </w:style>
  <w:style w:type="character" w:styleId="11" w:customStyle="1">
    <w:name w:val="Основной шрифт абзаца1"/>
    <w:qFormat/>
    <w:rsid w:val="005b7760"/>
    <w:rPr/>
  </w:style>
  <w:style w:type="character" w:styleId="Style11">
    <w:name w:val="Интернет-ссылка"/>
    <w:rsid w:val="005b7760"/>
    <w:rPr>
      <w:color w:val="0000FF"/>
      <w:u w:val="single"/>
    </w:rPr>
  </w:style>
  <w:style w:type="character" w:styleId="12" w:customStyle="1">
    <w:name w:val="Заголовок 1 Знак"/>
    <w:qFormat/>
    <w:rsid w:val="005b7760"/>
    <w:rPr>
      <w:rFonts w:ascii="Cambria" w:hAnsi="Cambria" w:cs="Cambria"/>
      <w:b/>
      <w:bCs/>
      <w:kern w:val="2"/>
      <w:sz w:val="32"/>
      <w:szCs w:val="32"/>
    </w:rPr>
  </w:style>
  <w:style w:type="character" w:styleId="22" w:customStyle="1">
    <w:name w:val="Заголовок 2 Знак"/>
    <w:link w:val="2"/>
    <w:uiPriority w:val="9"/>
    <w:semiHidden/>
    <w:qFormat/>
    <w:rsid w:val="00f74af0"/>
    <w:rPr>
      <w:rFonts w:ascii="Cambria" w:hAnsi="Cambria" w:eastAsia="Times New Roman" w:cs="Times New Roman"/>
      <w:b/>
      <w:bCs/>
      <w:i/>
      <w:iCs/>
      <w:sz w:val="28"/>
      <w:szCs w:val="28"/>
      <w:lang w:eastAsia="ar-SA"/>
    </w:rPr>
  </w:style>
  <w:style w:type="character" w:styleId="Headerreglament" w:customStyle="1">
    <w:name w:val="Header_reglament Знак"/>
    <w:link w:val="Headerreglament"/>
    <w:qFormat/>
    <w:rsid w:val="0081466e"/>
    <w:rPr>
      <w:sz w:val="24"/>
      <w:szCs w:val="24"/>
      <w:shd w:fill="FFFFFF" w:val="clear"/>
      <w:lang w:eastAsia="ar-SA"/>
    </w:rPr>
  </w:style>
  <w:style w:type="character" w:styleId="32" w:customStyle="1">
    <w:name w:val="Заголовок 3 Знак"/>
    <w:link w:val="3"/>
    <w:uiPriority w:val="9"/>
    <w:semiHidden/>
    <w:qFormat/>
    <w:rsid w:val="00f74af0"/>
    <w:rPr>
      <w:rFonts w:ascii="Cambria" w:hAnsi="Cambria" w:eastAsia="Times New Roman" w:cs="Times New Roman"/>
      <w:b/>
      <w:bCs/>
      <w:sz w:val="26"/>
      <w:szCs w:val="26"/>
      <w:lang w:eastAsia="ar-SA"/>
    </w:rPr>
  </w:style>
  <w:style w:type="character" w:styleId="Style12" w:customStyle="1">
    <w:name w:val="Верхний колонтитул Знак"/>
    <w:link w:val="ad"/>
    <w:uiPriority w:val="99"/>
    <w:qFormat/>
    <w:rsid w:val="00c8087c"/>
    <w:rPr>
      <w:sz w:val="24"/>
      <w:szCs w:val="24"/>
      <w:lang w:eastAsia="ar-SA"/>
    </w:rPr>
  </w:style>
  <w:style w:type="character" w:styleId="Style13" w:customStyle="1">
    <w:name w:val="Нижний колонтитул Знак"/>
    <w:link w:val="af"/>
    <w:uiPriority w:val="99"/>
    <w:qFormat/>
    <w:rsid w:val="00c8087c"/>
    <w:rPr>
      <w:sz w:val="24"/>
      <w:szCs w:val="24"/>
      <w:lang w:eastAsia="ar-SA"/>
    </w:rPr>
  </w:style>
  <w:style w:type="character" w:styleId="Appleconvertedspace" w:customStyle="1">
    <w:name w:val="apple-converted-space"/>
    <w:qFormat/>
    <w:rsid w:val="000b5999"/>
    <w:rPr/>
  </w:style>
  <w:style w:type="character" w:styleId="Annotationreference">
    <w:name w:val="annotation reference"/>
    <w:basedOn w:val="DefaultParagraphFont"/>
    <w:uiPriority w:val="99"/>
    <w:semiHidden/>
    <w:unhideWhenUsed/>
    <w:qFormat/>
    <w:rsid w:val="003e216b"/>
    <w:rPr>
      <w:sz w:val="16"/>
      <w:szCs w:val="16"/>
    </w:rPr>
  </w:style>
  <w:style w:type="character" w:styleId="Style14" w:customStyle="1">
    <w:name w:val="Текст примечания Знак"/>
    <w:basedOn w:val="DefaultParagraphFont"/>
    <w:link w:val="af3"/>
    <w:uiPriority w:val="99"/>
    <w:semiHidden/>
    <w:qFormat/>
    <w:rsid w:val="003e216b"/>
    <w:rPr>
      <w:lang w:eastAsia="ar-SA"/>
    </w:rPr>
  </w:style>
  <w:style w:type="character" w:styleId="Style15" w:customStyle="1">
    <w:name w:val="Тема примечания Знак"/>
    <w:basedOn w:val="Style14"/>
    <w:link w:val="af5"/>
    <w:uiPriority w:val="99"/>
    <w:semiHidden/>
    <w:qFormat/>
    <w:rsid w:val="003e216b"/>
    <w:rPr>
      <w:b/>
      <w:bCs/>
      <w:lang w:eastAsia="ar-SA"/>
    </w:rPr>
  </w:style>
  <w:style w:type="character" w:styleId="ListLabel1">
    <w:name w:val="ListLabel 1"/>
    <w:qFormat/>
    <w:rPr>
      <w:b/>
    </w:rPr>
  </w:style>
  <w:style w:type="character" w:styleId="ListLabel2">
    <w:name w:val="ListLabel 2"/>
    <w:qFormat/>
    <w:rPr>
      <w:rFonts w:cs="Arial"/>
    </w:rPr>
  </w:style>
  <w:style w:type="character" w:styleId="ListLabel3">
    <w:name w:val="ListLabel 3"/>
    <w:qFormat/>
    <w:rPr>
      <w:rFonts w:cs="Arial"/>
    </w:rPr>
  </w:style>
  <w:style w:type="character" w:styleId="ListLabel4">
    <w:name w:val="ListLabel 4"/>
    <w:qFormat/>
    <w:rPr>
      <w:rFonts w:cs="Arial"/>
    </w:rPr>
  </w:style>
  <w:style w:type="character" w:styleId="ListLabel5">
    <w:name w:val="ListLabel 5"/>
    <w:qFormat/>
    <w:rPr>
      <w:b/>
      <w:sz w:val="22"/>
    </w:rPr>
  </w:style>
  <w:style w:type="character" w:styleId="ListLabel6">
    <w:name w:val="ListLabel 6"/>
    <w:qFormat/>
    <w:rPr>
      <w:rFonts w:cs="Arial"/>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Arial"/>
      <w:sz w:val="22"/>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Arial"/>
      <w:sz w:val="22"/>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spacing w:val="20"/>
    </w:rPr>
  </w:style>
  <w:style w:type="character" w:styleId="ListLabel22">
    <w:name w:val="ListLabel 22"/>
    <w:qFormat/>
    <w:rPr>
      <w:spacing w:val="20"/>
      <w:lang w:val="en-US"/>
    </w:rPr>
  </w:style>
  <w:style w:type="character" w:styleId="ListLabel23">
    <w:name w:val="ListLabel 23"/>
    <w:qFormat/>
    <w:rPr>
      <w:lang w:val="en-US"/>
    </w:rPr>
  </w:style>
  <w:style w:type="character" w:styleId="ListLabel24">
    <w:name w:val="ListLabel 24"/>
    <w:qFormat/>
    <w:rPr/>
  </w:style>
  <w:style w:type="character" w:styleId="Style16">
    <w:name w:val="Ссылка указателя"/>
    <w:qFormat/>
    <w:rPr/>
  </w:style>
  <w:style w:type="character" w:styleId="WW8Num43z0">
    <w:name w:val="WW8Num43z0"/>
    <w:qFormat/>
    <w:rPr>
      <w:rFonts w:ascii="Arial" w:hAnsi="Arial" w:cs="Arial"/>
      <w:spacing w:val="7"/>
      <w:sz w:val="24"/>
      <w:szCs w:val="24"/>
    </w:rPr>
  </w:style>
  <w:style w:type="character" w:styleId="WW8Num17z0">
    <w:name w:val="WW8Num17z0"/>
    <w:qFormat/>
    <w:rPr>
      <w:rFonts w:ascii="Arial" w:hAnsi="Arial" w:cs="Arial"/>
      <w:spacing w:val="7"/>
      <w:sz w:val="24"/>
      <w:szCs w:val="24"/>
    </w:rPr>
  </w:style>
  <w:style w:type="character" w:styleId="WW8Num45z0">
    <w:name w:val="WW8Num45z0"/>
    <w:qFormat/>
    <w:rPr/>
  </w:style>
  <w:style w:type="character" w:styleId="WW8Num45z1">
    <w:name w:val="WW8Num45z1"/>
    <w:qFormat/>
    <w:rPr>
      <w:rFonts w:ascii="Arial" w:hAnsi="Arial" w:cs="Arial"/>
      <w:b w:val="false"/>
      <w:bCs w:val="false"/>
      <w:i w:val="false"/>
      <w:iCs w:val="false"/>
      <w:caps w:val="false"/>
      <w:smallCaps w:val="false"/>
      <w:strike w:val="false"/>
      <w:dstrike w:val="false"/>
      <w:outline w:val="false"/>
      <w:shadow w:val="false"/>
      <w:color w:val="000000"/>
      <w:spacing w:val="7"/>
      <w:w w:val="100"/>
      <w:kern w:val="0"/>
      <w:position w:val="0"/>
      <w:sz w:val="24"/>
      <w:sz w:val="24"/>
      <w:u w:val="none"/>
      <w:shd w:fill="auto" w:val="clear"/>
      <w:vertAlign w:val="baseline"/>
      <w:em w:val="none"/>
    </w:rPr>
  </w:style>
  <w:style w:type="character" w:styleId="WW8Num26z0">
    <w:name w:val="WW8Num26z0"/>
    <w:qFormat/>
    <w:rPr>
      <w:rFonts w:ascii="Arial" w:hAnsi="Arial" w:cs="Arial"/>
      <w:spacing w:val="7"/>
      <w:sz w:val="24"/>
      <w:szCs w:val="24"/>
    </w:rPr>
  </w:style>
  <w:style w:type="character" w:styleId="WW8Num39z0">
    <w:name w:val="WW8Num39z0"/>
    <w:qFormat/>
    <w:rPr>
      <w:rFonts w:ascii="Arial" w:hAnsi="Arial" w:cs="Arial"/>
      <w:bCs/>
      <w:spacing w:val="7"/>
      <w:sz w:val="24"/>
      <w:szCs w:val="24"/>
    </w:rPr>
  </w:style>
  <w:style w:type="character" w:styleId="WW8Num36z0">
    <w:name w:val="WW8Num36z0"/>
    <w:qFormat/>
    <w:rPr>
      <w:rFonts w:ascii="Arial" w:hAnsi="Arial" w:cs="Arial"/>
      <w:spacing w:val="7"/>
      <w:sz w:val="24"/>
      <w:szCs w:val="24"/>
    </w:rPr>
  </w:style>
  <w:style w:type="character" w:styleId="WW8Num25z0">
    <w:name w:val="WW8Num25z0"/>
    <w:qFormat/>
    <w:rPr>
      <w:rFonts w:ascii="Arial" w:hAnsi="Arial" w:cs="Arial"/>
      <w:b w:val="false"/>
      <w:bCs w:val="false"/>
      <w:i w:val="false"/>
      <w:iCs w:val="false"/>
      <w:caps w:val="false"/>
      <w:smallCaps w:val="false"/>
      <w:strike w:val="false"/>
      <w:dstrike w:val="false"/>
      <w:outline w:val="false"/>
      <w:shadow w:val="false"/>
      <w:color w:val="000000"/>
      <w:spacing w:val="7"/>
      <w:w w:val="100"/>
      <w:kern w:val="0"/>
      <w:position w:val="0"/>
      <w:sz w:val="24"/>
      <w:sz w:val="24"/>
      <w:szCs w:val="24"/>
      <w:u w:val="none"/>
      <w:shd w:fill="auto" w:val="clear"/>
      <w:vertAlign w:val="baseline"/>
      <w:em w:val="none"/>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8z0">
    <w:name w:val="WW8Num28z0"/>
    <w:qFormat/>
    <w:rPr>
      <w:rFonts w:ascii="Arial" w:hAnsi="Arial" w:cs="Arial"/>
      <w:b w:val="false"/>
      <w:bCs w:val="false"/>
      <w:i w:val="false"/>
      <w:iCs w:val="false"/>
      <w:caps w:val="false"/>
      <w:smallCaps w:val="false"/>
      <w:strike w:val="false"/>
      <w:dstrike w:val="false"/>
      <w:outline w:val="false"/>
      <w:shadow w:val="false"/>
      <w:color w:val="000000"/>
      <w:spacing w:val="7"/>
      <w:w w:val="100"/>
      <w:kern w:val="0"/>
      <w:position w:val="0"/>
      <w:sz w:val="24"/>
      <w:sz w:val="24"/>
      <w:szCs w:val="24"/>
      <w:u w:val="none"/>
      <w:shd w:fill="auto" w:val="clear"/>
      <w:vertAlign w:val="baseline"/>
      <w:em w:val="none"/>
    </w:rPr>
  </w:style>
  <w:style w:type="character" w:styleId="WW8NumSt14z0">
    <w:name w:val="WW8NumSt14z0"/>
    <w:qFormat/>
    <w:rPr>
      <w:rFonts w:ascii="Arial" w:hAnsi="Arial" w:cs="Arial"/>
      <w:spacing w:val="7"/>
      <w:sz w:val="24"/>
      <w:szCs w:val="24"/>
    </w:rPr>
  </w:style>
  <w:style w:type="character" w:styleId="Style17">
    <w:name w:val="Выделение жирным"/>
    <w:qFormat/>
    <w:rPr>
      <w:b/>
      <w:bCs/>
    </w:rPr>
  </w:style>
  <w:style w:type="character" w:styleId="WW8Num46z0">
    <w:name w:val="WW8Num46z0"/>
    <w:qFormat/>
    <w:rPr>
      <w:rFonts w:ascii="Arial" w:hAnsi="Arial" w:cs="Arial"/>
      <w:spacing w:val="7"/>
      <w:sz w:val="24"/>
      <w:szCs w:val="24"/>
    </w:rPr>
  </w:style>
  <w:style w:type="character" w:styleId="WW8Num46z1">
    <w:name w:val="WW8Num46z1"/>
    <w:qFormat/>
    <w:rPr>
      <w:rFonts w:ascii="Courier New" w:hAnsi="Courier New" w:cs="Courier New"/>
    </w:rPr>
  </w:style>
  <w:style w:type="character" w:styleId="WW8Num46z2">
    <w:name w:val="WW8Num46z2"/>
    <w:qFormat/>
    <w:rPr>
      <w:rFonts w:ascii="Wingdings" w:hAnsi="Wingdings" w:cs="Wingdings"/>
    </w:rPr>
  </w:style>
  <w:style w:type="character" w:styleId="WW8Num46z3">
    <w:name w:val="WW8Num46z3"/>
    <w:qFormat/>
    <w:rPr>
      <w:rFonts w:ascii="Symbol" w:hAnsi="Symbol" w:cs="Symbol"/>
    </w:rPr>
  </w:style>
  <w:style w:type="paragraph" w:styleId="Style18" w:customStyle="1">
    <w:name w:val="Заголовок"/>
    <w:basedOn w:val="Normal"/>
    <w:next w:val="Style19"/>
    <w:qFormat/>
    <w:rsid w:val="005b7760"/>
    <w:pPr>
      <w:keepNext w:val="true"/>
      <w:spacing w:before="240" w:after="120"/>
    </w:pPr>
    <w:rPr>
      <w:rFonts w:ascii="Arial" w:hAnsi="Arial" w:eastAsia="Microsoft YaHei" w:cs="Mangal"/>
      <w:sz w:val="28"/>
      <w:szCs w:val="28"/>
    </w:rPr>
  </w:style>
  <w:style w:type="paragraph" w:styleId="Style19">
    <w:name w:val="Body Text"/>
    <w:basedOn w:val="Normal"/>
    <w:rsid w:val="005b7760"/>
    <w:pPr>
      <w:spacing w:before="0" w:after="120"/>
    </w:pPr>
    <w:rPr/>
  </w:style>
  <w:style w:type="paragraph" w:styleId="Style20">
    <w:name w:val="List"/>
    <w:basedOn w:val="Style19"/>
    <w:rsid w:val="005b7760"/>
    <w:pPr/>
    <w:rPr>
      <w:rFonts w:cs="Mangal"/>
    </w:rPr>
  </w:style>
  <w:style w:type="paragraph" w:styleId="Style21">
    <w:name w:val="Caption"/>
    <w:basedOn w:val="Normal"/>
    <w:qFormat/>
    <w:pPr>
      <w:suppressLineNumbers/>
      <w:spacing w:before="120" w:after="120"/>
    </w:pPr>
    <w:rPr>
      <w:rFonts w:cs="Arial"/>
      <w:i/>
      <w:iCs/>
      <w:sz w:val="24"/>
      <w:szCs w:val="24"/>
    </w:rPr>
  </w:style>
  <w:style w:type="paragraph" w:styleId="Style22">
    <w:name w:val="Указатель"/>
    <w:basedOn w:val="Normal"/>
    <w:qFormat/>
    <w:pPr>
      <w:suppressLineNumbers/>
    </w:pPr>
    <w:rPr>
      <w:rFonts w:cs="Arial"/>
    </w:rPr>
  </w:style>
  <w:style w:type="paragraph" w:styleId="33" w:customStyle="1">
    <w:name w:val="Название3"/>
    <w:basedOn w:val="Normal"/>
    <w:qFormat/>
    <w:rsid w:val="005b7760"/>
    <w:pPr>
      <w:suppressLineNumbers/>
      <w:spacing w:before="120" w:after="120"/>
    </w:pPr>
    <w:rPr>
      <w:rFonts w:cs="Mangal"/>
      <w:i/>
      <w:iCs/>
    </w:rPr>
  </w:style>
  <w:style w:type="paragraph" w:styleId="34" w:customStyle="1">
    <w:name w:val="Указатель3"/>
    <w:basedOn w:val="Normal"/>
    <w:qFormat/>
    <w:rsid w:val="005b7760"/>
    <w:pPr>
      <w:suppressLineNumbers/>
    </w:pPr>
    <w:rPr>
      <w:rFonts w:cs="Mangal"/>
    </w:rPr>
  </w:style>
  <w:style w:type="paragraph" w:styleId="23" w:customStyle="1">
    <w:name w:val="Название2"/>
    <w:basedOn w:val="Normal"/>
    <w:qFormat/>
    <w:rsid w:val="005b7760"/>
    <w:pPr>
      <w:suppressLineNumbers/>
      <w:spacing w:before="120" w:after="120"/>
    </w:pPr>
    <w:rPr>
      <w:rFonts w:cs="Mangal"/>
      <w:i/>
      <w:iCs/>
    </w:rPr>
  </w:style>
  <w:style w:type="paragraph" w:styleId="24" w:customStyle="1">
    <w:name w:val="Указатель2"/>
    <w:basedOn w:val="Normal"/>
    <w:qFormat/>
    <w:rsid w:val="005b7760"/>
    <w:pPr>
      <w:suppressLineNumbers/>
    </w:pPr>
    <w:rPr>
      <w:rFonts w:cs="Mangal"/>
    </w:rPr>
  </w:style>
  <w:style w:type="paragraph" w:styleId="13" w:customStyle="1">
    <w:name w:val="Название1"/>
    <w:basedOn w:val="Normal"/>
    <w:qFormat/>
    <w:rsid w:val="005b7760"/>
    <w:pPr>
      <w:suppressLineNumbers/>
      <w:spacing w:before="120" w:after="120"/>
    </w:pPr>
    <w:rPr>
      <w:rFonts w:cs="Mangal"/>
      <w:i/>
      <w:iCs/>
    </w:rPr>
  </w:style>
  <w:style w:type="paragraph" w:styleId="14" w:customStyle="1">
    <w:name w:val="Указатель1"/>
    <w:basedOn w:val="Normal"/>
    <w:qFormat/>
    <w:rsid w:val="005b7760"/>
    <w:pPr>
      <w:suppressLineNumbers/>
    </w:pPr>
    <w:rPr>
      <w:rFonts w:cs="Mangal"/>
    </w:rPr>
  </w:style>
  <w:style w:type="paragraph" w:styleId="Style23">
    <w:name w:val="Body Text Indent"/>
    <w:basedOn w:val="Normal"/>
    <w:rsid w:val="005b7760"/>
    <w:pPr>
      <w:ind w:left="720" w:hanging="360"/>
    </w:pPr>
    <w:rPr/>
  </w:style>
  <w:style w:type="paragraph" w:styleId="211" w:customStyle="1">
    <w:name w:val="Основной текст с отступом 21"/>
    <w:basedOn w:val="Normal"/>
    <w:qFormat/>
    <w:rsid w:val="005b7760"/>
    <w:pPr>
      <w:ind w:left="720" w:hanging="0"/>
    </w:pPr>
    <w:rPr/>
  </w:style>
  <w:style w:type="paragraph" w:styleId="Iauiue" w:customStyle="1">
    <w:name w:val="Iau?iue"/>
    <w:qFormat/>
    <w:rsid w:val="005b7760"/>
    <w:pPr>
      <w:widowControl w:val="false"/>
      <w:suppressAutoHyphens w:val="true"/>
      <w:bidi w:val="0"/>
      <w:ind w:firstLine="454"/>
      <w:jc w:val="both"/>
    </w:pPr>
    <w:rPr>
      <w:rFonts w:ascii="Arial" w:hAnsi="Arial" w:cs="Arial" w:eastAsia="Times New Roman"/>
      <w:color w:val="auto"/>
      <w:kern w:val="0"/>
      <w:sz w:val="24"/>
      <w:szCs w:val="20"/>
      <w:lang w:eastAsia="ar-SA" w:val="ru-RU" w:bidi="ar-SA"/>
    </w:rPr>
  </w:style>
  <w:style w:type="paragraph" w:styleId="25" w:customStyle="1">
    <w:name w:val="Îñíîâíîé òåêñò 2"/>
    <w:basedOn w:val="Normal"/>
    <w:qFormat/>
    <w:rsid w:val="005b7760"/>
    <w:pPr>
      <w:widowControl w:val="false"/>
      <w:ind w:firstLine="454"/>
      <w:jc w:val="both"/>
    </w:pPr>
    <w:rPr>
      <w:rFonts w:ascii="Arial" w:hAnsi="Arial" w:cs="Arial"/>
      <w:sz w:val="20"/>
      <w:szCs w:val="20"/>
    </w:rPr>
  </w:style>
  <w:style w:type="paragraph" w:styleId="ListParagraph">
    <w:name w:val="List Paragraph"/>
    <w:basedOn w:val="Normal"/>
    <w:qFormat/>
    <w:rsid w:val="005b7760"/>
    <w:pPr>
      <w:ind w:left="720" w:hanging="0"/>
    </w:pPr>
    <w:rPr>
      <w:rFonts w:ascii="Calibri" w:hAnsi="Calibri" w:eastAsia="Calibri" w:cs="Calibri"/>
      <w:sz w:val="22"/>
      <w:szCs w:val="22"/>
    </w:rPr>
  </w:style>
  <w:style w:type="paragraph" w:styleId="Style24" w:customStyle="1">
    <w:name w:val="Îáû÷íûé"/>
    <w:qFormat/>
    <w:rsid w:val="005b7760"/>
    <w:pPr>
      <w:widowControl w:val="false"/>
      <w:suppressAutoHyphens w:val="true"/>
      <w:bidi w:val="0"/>
      <w:ind w:firstLine="454"/>
      <w:jc w:val="both"/>
    </w:pPr>
    <w:rPr>
      <w:rFonts w:ascii="Arial" w:hAnsi="Arial" w:cs="Arial" w:eastAsia="Times New Roman"/>
      <w:color w:val="auto"/>
      <w:kern w:val="0"/>
      <w:sz w:val="24"/>
      <w:szCs w:val="20"/>
      <w:lang w:eastAsia="ar-SA" w:val="ru-RU" w:bidi="ar-SA"/>
    </w:rPr>
  </w:style>
  <w:style w:type="paragraph" w:styleId="Default" w:customStyle="1">
    <w:name w:val="Default"/>
    <w:qFormat/>
    <w:rsid w:val="005b7760"/>
    <w:pPr>
      <w:widowControl/>
      <w:suppressAutoHyphens w:val="true"/>
      <w:bidi w:val="0"/>
      <w:jc w:val="left"/>
    </w:pPr>
    <w:rPr>
      <w:rFonts w:ascii="Arial" w:hAnsi="Arial" w:cs="Arial" w:eastAsia="Times New Roman"/>
      <w:color w:val="000000"/>
      <w:kern w:val="0"/>
      <w:sz w:val="24"/>
      <w:szCs w:val="24"/>
      <w:lang w:eastAsia="ar-SA" w:val="ru-RU" w:bidi="ar-SA"/>
    </w:rPr>
  </w:style>
  <w:style w:type="paragraph" w:styleId="BalloonText">
    <w:name w:val="Balloon Text"/>
    <w:basedOn w:val="Normal"/>
    <w:qFormat/>
    <w:rsid w:val="005b7760"/>
    <w:pPr/>
    <w:rPr>
      <w:rFonts w:ascii="Tahoma" w:hAnsi="Tahoma" w:cs="Tahoma"/>
      <w:sz w:val="16"/>
      <w:szCs w:val="16"/>
    </w:rPr>
  </w:style>
  <w:style w:type="paragraph" w:styleId="Style25" w:customStyle="1">
    <w:name w:val="Содержимое таблицы"/>
    <w:basedOn w:val="Normal"/>
    <w:qFormat/>
    <w:rsid w:val="005b7760"/>
    <w:pPr>
      <w:suppressLineNumbers/>
    </w:pPr>
    <w:rPr/>
  </w:style>
  <w:style w:type="paragraph" w:styleId="Style26" w:customStyle="1">
    <w:name w:val="Заголовок таблицы"/>
    <w:basedOn w:val="Style25"/>
    <w:qFormat/>
    <w:rsid w:val="005b7760"/>
    <w:pPr>
      <w:jc w:val="center"/>
    </w:pPr>
    <w:rPr>
      <w:b/>
      <w:bCs/>
    </w:rPr>
  </w:style>
  <w:style w:type="paragraph" w:styleId="Headerreglament1" w:customStyle="1">
    <w:name w:val="Header_reglament"/>
    <w:basedOn w:val="Normal"/>
    <w:next w:val="Normal"/>
    <w:link w:val="Headerreglament0"/>
    <w:qFormat/>
    <w:rsid w:val="0081466e"/>
    <w:pPr>
      <w:shd w:val="clear" w:color="auto" w:fill="FFFFFF"/>
      <w:spacing w:before="240" w:after="240"/>
      <w:jc w:val="center"/>
    </w:pPr>
    <w:rPr>
      <w:b/>
      <w:bCs/>
    </w:rPr>
  </w:style>
  <w:style w:type="paragraph" w:styleId="15">
    <w:name w:val="TOC 1"/>
    <w:basedOn w:val="Normal"/>
    <w:next w:val="Normal"/>
    <w:autoRedefine/>
    <w:uiPriority w:val="39"/>
    <w:unhideWhenUsed/>
    <w:rsid w:val="00f74af0"/>
    <w:pPr/>
    <w:rPr/>
  </w:style>
  <w:style w:type="paragraph" w:styleId="Style27">
    <w:name w:val="Header"/>
    <w:basedOn w:val="Normal"/>
    <w:link w:val="ae"/>
    <w:uiPriority w:val="99"/>
    <w:unhideWhenUsed/>
    <w:rsid w:val="00c8087c"/>
    <w:pPr>
      <w:tabs>
        <w:tab w:val="clear" w:pos="708"/>
        <w:tab w:val="center" w:pos="4677" w:leader="none"/>
        <w:tab w:val="right" w:pos="9355" w:leader="none"/>
      </w:tabs>
    </w:pPr>
    <w:rPr/>
  </w:style>
  <w:style w:type="paragraph" w:styleId="Style28">
    <w:name w:val="Footer"/>
    <w:basedOn w:val="Normal"/>
    <w:link w:val="af0"/>
    <w:uiPriority w:val="99"/>
    <w:unhideWhenUsed/>
    <w:rsid w:val="00c8087c"/>
    <w:pPr>
      <w:tabs>
        <w:tab w:val="clear" w:pos="708"/>
        <w:tab w:val="center" w:pos="4677" w:leader="none"/>
        <w:tab w:val="right" w:pos="9355" w:leader="none"/>
      </w:tabs>
    </w:pPr>
    <w:rPr/>
  </w:style>
  <w:style w:type="paragraph" w:styleId="Annotationtext">
    <w:name w:val="annotation text"/>
    <w:basedOn w:val="Normal"/>
    <w:link w:val="af4"/>
    <w:uiPriority w:val="99"/>
    <w:semiHidden/>
    <w:unhideWhenUsed/>
    <w:qFormat/>
    <w:rsid w:val="003e216b"/>
    <w:pPr/>
    <w:rPr>
      <w:sz w:val="20"/>
      <w:szCs w:val="20"/>
    </w:rPr>
  </w:style>
  <w:style w:type="paragraph" w:styleId="Annotationsubject">
    <w:name w:val="annotation subject"/>
    <w:basedOn w:val="Annotationtext"/>
    <w:next w:val="Annotationtext"/>
    <w:link w:val="af6"/>
    <w:uiPriority w:val="99"/>
    <w:semiHidden/>
    <w:unhideWhenUsed/>
    <w:qFormat/>
    <w:rsid w:val="003e216b"/>
    <w:pPr/>
    <w:rPr>
      <w:b/>
      <w:bCs/>
    </w:rPr>
  </w:style>
  <w:style w:type="paragraph" w:styleId="NormalWeb">
    <w:name w:val="Normal (Web)"/>
    <w:basedOn w:val="Normal"/>
    <w:uiPriority w:val="99"/>
    <w:semiHidden/>
    <w:unhideWhenUsed/>
    <w:qFormat/>
    <w:rsid w:val="00a51a07"/>
    <w:pPr>
      <w:suppressAutoHyphens w:val="false"/>
      <w:spacing w:beforeAutospacing="1" w:afterAutospacing="1"/>
    </w:pPr>
    <w:rPr>
      <w:lang w:eastAsia="ru-RU"/>
    </w:rPr>
  </w:style>
  <w:style w:type="paragraph" w:styleId="Style29">
    <w:name w:val="Без интервала"/>
    <w:qFormat/>
    <w:pPr>
      <w:widowControl/>
      <w:bidi w:val="0"/>
      <w:jc w:val="left"/>
    </w:pPr>
    <w:rPr>
      <w:rFonts w:ascii="Calibri" w:hAnsi="Calibri" w:eastAsia="Calibri" w:cs="Calibri"/>
      <w:color w:val="auto"/>
      <w:kern w:val="0"/>
      <w:sz w:val="22"/>
      <w:szCs w:val="22"/>
      <w:lang w:val="ru-RU" w:bidi="ar-SA" w:eastAsia="ru-RU"/>
    </w:rPr>
  </w:style>
  <w:style w:type="paragraph" w:styleId="Style30">
    <w:name w:val="Абзац списка"/>
    <w:basedOn w:val="Normal"/>
    <w:qFormat/>
    <w:pPr>
      <w:ind w:left="708" w:hanging="0"/>
    </w:pPr>
    <w:rPr/>
  </w:style>
  <w:style w:type="paragraph" w:styleId="Style31">
    <w:name w:val="Обычный (веб)"/>
    <w:basedOn w:val="Normal"/>
    <w:qFormat/>
    <w:pPr>
      <w:widowControl/>
      <w:autoSpaceDE w:val="true"/>
      <w:spacing w:before="100" w:after="100"/>
    </w:pPr>
    <w:rPr>
      <w:rFonts w:ascii="Times New Roman" w:hAnsi="Times New Roman" w:cs="Times New Roman"/>
      <w:sz w:val="24"/>
      <w:szCs w:val="24"/>
    </w:rPr>
  </w:style>
  <w:style w:type="numbering" w:styleId="NoList" w:default="1">
    <w:name w:val="No List"/>
    <w:uiPriority w:val="99"/>
    <w:semiHidden/>
    <w:unhideWhenUsed/>
    <w:qFormat/>
  </w:style>
  <w:style w:type="numbering" w:styleId="WW8Num43">
    <w:name w:val="WW8Num43"/>
    <w:qFormat/>
  </w:style>
  <w:style w:type="numbering" w:styleId="WW8Num17">
    <w:name w:val="WW8Num17"/>
    <w:qFormat/>
  </w:style>
  <w:style w:type="numbering" w:styleId="WW8Num45">
    <w:name w:val="WW8Num45"/>
    <w:qFormat/>
  </w:style>
  <w:style w:type="numbering" w:styleId="WW8Num26">
    <w:name w:val="WW8Num26"/>
    <w:qFormat/>
  </w:style>
  <w:style w:type="numbering" w:styleId="WW8Num21">
    <w:name w:val="WW8Num21"/>
    <w:qFormat/>
  </w:style>
  <w:style w:type="numbering" w:styleId="WW8Num39">
    <w:name w:val="WW8Num39"/>
    <w:qFormat/>
  </w:style>
  <w:style w:type="numbering" w:styleId="WW8Num36">
    <w:name w:val="WW8Num36"/>
    <w:qFormat/>
  </w:style>
  <w:style w:type="numbering" w:styleId="WW8Num25">
    <w:name w:val="WW8Num25"/>
    <w:qFormat/>
  </w:style>
  <w:style w:type="numbering" w:styleId="WW8Num28">
    <w:name w:val="WW8Num28"/>
    <w:qFormat/>
  </w:style>
  <w:style w:type="numbering" w:styleId="WW8Num46">
    <w:name w:val="WW8Num46"/>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f1">
    <w:name w:val="Table Grid"/>
    <w:basedOn w:val="a1"/>
    <w:uiPriority w:val="59"/>
    <w:rsid w:val="006155cf"/>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644B1-1507-48ED-802E-F24476A06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Application>Neat_Office/6.2.8.2$Windows_x86 LibreOffice_project/</Application>
  <Pages>10</Pages>
  <Words>2817</Words>
  <Characters>18476</Characters>
  <CharactersWithSpaces>21281</CharactersWithSpaces>
  <Paragraphs>265</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2019-05-13T02:24:00Z</dcterms:created>
  <dc:creator>Boris04</dc:creator>
  <dc:description/>
  <dc:language>ru-RU</dc:language>
  <cp:lastModifiedBy/>
  <cp:lastPrinted>2020-09-17T09:44:59Z</cp:lastPrinted>
  <dcterms:modified xsi:type="dcterms:W3CDTF">2020-09-17T09:46:03Z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